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C3" w:rsidRPr="00952149" w:rsidRDefault="00717CC3" w:rsidP="00717CC3">
      <w:pPr>
        <w:ind w:left="0"/>
        <w:rPr>
          <w:rFonts w:ascii="Arial Black" w:hAnsi="Arial Black" w:cs="Arial"/>
          <w:sz w:val="28"/>
          <w:szCs w:val="28"/>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42"/>
      </w:tblGrid>
      <w:tr w:rsidR="00E70D8F" w:rsidTr="00E70D8F">
        <w:tc>
          <w:tcPr>
            <w:tcW w:w="6663" w:type="dxa"/>
            <w:vAlign w:val="bottom"/>
          </w:tcPr>
          <w:p w:rsidR="00E70D8F" w:rsidRPr="009D3710" w:rsidRDefault="00E70D8F" w:rsidP="00E70D8F">
            <w:pPr>
              <w:tabs>
                <w:tab w:val="right" w:pos="8803"/>
              </w:tabs>
              <w:ind w:left="0"/>
              <w:rPr>
                <w:rFonts w:ascii="Arial Black" w:hAnsi="Arial Black" w:cs="Arial"/>
                <w:sz w:val="36"/>
                <w:szCs w:val="36"/>
              </w:rPr>
            </w:pPr>
            <w:r>
              <w:rPr>
                <w:rFonts w:ascii="Arial Black" w:hAnsi="Arial Black" w:cs="Arial"/>
                <w:sz w:val="36"/>
                <w:szCs w:val="36"/>
              </w:rPr>
              <w:t>Police Service of Scotland</w:t>
            </w:r>
            <w:r>
              <w:rPr>
                <w:rFonts w:ascii="Arial Black" w:hAnsi="Arial Black" w:cs="Arial"/>
                <w:sz w:val="36"/>
                <w:szCs w:val="36"/>
              </w:rPr>
              <w:tab/>
            </w:r>
          </w:p>
          <w:p w:rsidR="00E70D8F" w:rsidRDefault="00E70D8F" w:rsidP="00E70D8F">
            <w:pPr>
              <w:ind w:left="0" w:right="0"/>
              <w:rPr>
                <w:rFonts w:cs="Arial"/>
              </w:rPr>
            </w:pPr>
            <w:r>
              <w:rPr>
                <w:rFonts w:ascii="Arial Black" w:hAnsi="Arial Black" w:cs="Arial"/>
                <w:sz w:val="28"/>
                <w:szCs w:val="28"/>
              </w:rPr>
              <w:t>Community Council M</w:t>
            </w:r>
            <w:r w:rsidRPr="00952149">
              <w:rPr>
                <w:rFonts w:ascii="Arial Black" w:hAnsi="Arial Black" w:cs="Arial"/>
                <w:sz w:val="28"/>
                <w:szCs w:val="28"/>
              </w:rPr>
              <w:t>eeting</w:t>
            </w:r>
          </w:p>
        </w:tc>
        <w:tc>
          <w:tcPr>
            <w:tcW w:w="2642" w:type="dxa"/>
          </w:tcPr>
          <w:p w:rsidR="00E70D8F" w:rsidRDefault="00E70D8F" w:rsidP="00E70D8F">
            <w:pPr>
              <w:ind w:left="0" w:right="0"/>
              <w:jc w:val="right"/>
              <w:rPr>
                <w:rFonts w:cs="Arial"/>
              </w:rPr>
            </w:pPr>
            <w:r>
              <w:rPr>
                <w:noProof/>
              </w:rPr>
              <w:drawing>
                <wp:inline distT="0" distB="0" distL="0" distR="0" wp14:anchorId="678E56FD" wp14:editId="5AAC25B7">
                  <wp:extent cx="1064477" cy="1381125"/>
                  <wp:effectExtent l="0" t="0" r="2540" b="0"/>
                  <wp:docPr id="3" name="Picture 3" descr="psos_por_strap_28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os_por_strap_288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338" cy="1400407"/>
                          </a:xfrm>
                          <a:prstGeom prst="rect">
                            <a:avLst/>
                          </a:prstGeom>
                          <a:noFill/>
                          <a:ln>
                            <a:noFill/>
                          </a:ln>
                        </pic:spPr>
                      </pic:pic>
                    </a:graphicData>
                  </a:graphic>
                </wp:inline>
              </w:drawing>
            </w:r>
          </w:p>
        </w:tc>
      </w:tr>
    </w:tbl>
    <w:p w:rsidR="00717CC3" w:rsidRDefault="00717CC3" w:rsidP="00717CC3">
      <w:pPr>
        <w:ind w:left="0" w:right="0"/>
        <w:rPr>
          <w:rFonts w:cs="Arial"/>
        </w:rPr>
      </w:pPr>
    </w:p>
    <w:p w:rsidR="00C97D50" w:rsidRDefault="00C97D50" w:rsidP="00717CC3">
      <w:pPr>
        <w:ind w:left="0" w:right="0"/>
        <w:rPr>
          <w:rFonts w:cs="Arial"/>
        </w:rPr>
      </w:pPr>
    </w:p>
    <w:p w:rsidR="00C97D50" w:rsidRDefault="00C97D50" w:rsidP="00717CC3">
      <w:pPr>
        <w:ind w:left="0" w:right="0"/>
        <w:rPr>
          <w:rFonts w:cs="Arial"/>
        </w:rPr>
      </w:pPr>
    </w:p>
    <w:tbl>
      <w:tblPr>
        <w:tblStyle w:val="TableGrid"/>
        <w:tblW w:w="9640" w:type="dxa"/>
        <w:tblInd w:w="-431" w:type="dxa"/>
        <w:tblLook w:val="04A0" w:firstRow="1" w:lastRow="0" w:firstColumn="1" w:lastColumn="0" w:noHBand="0" w:noVBand="1"/>
      </w:tblPr>
      <w:tblGrid>
        <w:gridCol w:w="2978"/>
        <w:gridCol w:w="6662"/>
      </w:tblGrid>
      <w:tr w:rsidR="008239B0" w:rsidTr="00CF5540">
        <w:tc>
          <w:tcPr>
            <w:tcW w:w="2978" w:type="dxa"/>
            <w:shd w:val="clear" w:color="auto" w:fill="BFBFBF" w:themeFill="background1" w:themeFillShade="BF"/>
            <w:vAlign w:val="center"/>
          </w:tcPr>
          <w:p w:rsidR="00717CC3" w:rsidRPr="00CF5540" w:rsidRDefault="00717CC3" w:rsidP="00C97D50">
            <w:pPr>
              <w:ind w:left="0" w:right="0"/>
              <w:rPr>
                <w:rFonts w:cs="Arial"/>
                <w:color w:val="000000" w:themeColor="text1"/>
                <w:sz w:val="28"/>
                <w:szCs w:val="28"/>
              </w:rPr>
            </w:pPr>
            <w:r w:rsidRPr="00CF5540">
              <w:rPr>
                <w:rFonts w:cs="Arial"/>
                <w:color w:val="000000" w:themeColor="text1"/>
                <w:sz w:val="28"/>
                <w:szCs w:val="28"/>
              </w:rPr>
              <w:t>Community Council</w:t>
            </w:r>
            <w:r w:rsidR="00C97D50" w:rsidRPr="00CF5540">
              <w:rPr>
                <w:rFonts w:cs="Arial"/>
                <w:color w:val="000000" w:themeColor="text1"/>
                <w:sz w:val="28"/>
                <w:szCs w:val="28"/>
              </w:rPr>
              <w:t>:</w:t>
            </w:r>
          </w:p>
        </w:tc>
        <w:tc>
          <w:tcPr>
            <w:tcW w:w="6662" w:type="dxa"/>
          </w:tcPr>
          <w:p w:rsidR="00717CC3" w:rsidRPr="00CF5540" w:rsidRDefault="00930172" w:rsidP="00CF5540">
            <w:pPr>
              <w:ind w:left="0" w:right="0"/>
              <w:rPr>
                <w:rFonts w:cs="Arial"/>
                <w:sz w:val="28"/>
                <w:szCs w:val="28"/>
              </w:rPr>
            </w:pPr>
            <w:sdt>
              <w:sdtPr>
                <w:rPr>
                  <w:rFonts w:cs="Arial"/>
                  <w:sz w:val="28"/>
                  <w:szCs w:val="28"/>
                </w:rPr>
                <w:alias w:val="CC Name"/>
                <w:tag w:val="CC Name"/>
                <w:id w:val="-179131476"/>
                <w:lock w:val="sdtLocked"/>
                <w:placeholder>
                  <w:docPart w:val="69348F3BCE90422FB78BADCEA275CA72"/>
                </w:placeholder>
                <w:dropDownList>
                  <w:listItem w:displayText="Choose a CC name" w:value="Choose a CC name"/>
                  <w:listItem w:displayText="Arnprior" w:value="Arnprior"/>
                  <w:listItem w:displayText="Balfron" w:value="Balfron"/>
                  <w:listItem w:displayText="Balquhidder, Lochearnhead &amp; Strathure" w:value="Balquhidder, Lochearnhead &amp; Strathure"/>
                  <w:listItem w:displayText="Blair Logie" w:value="Blair Logie"/>
                  <w:listItem w:displayText="Borestone" w:value="Borestone"/>
                  <w:listItem w:displayText="Braehead" w:value="Braehead"/>
                  <w:listItem w:displayText="Bridge of Allan" w:value="Bridge of Allan"/>
                  <w:listItem w:displayText="Broomridge" w:value="Broomridge"/>
                  <w:listItem w:displayText="Buchlyvie" w:value="Buchlyvie"/>
                  <w:listItem w:displayText="Callander" w:value="Callander"/>
                  <w:listItem w:displayText="Cambusbarron" w:value="Cambusbarron"/>
                  <w:listItem w:displayText="Cambuskenneth" w:value="Cambuskenneth"/>
                  <w:listItem w:displayText="Causewayhead" w:value="Causewayhead"/>
                  <w:listItem w:displayText="Croftamie" w:value="Croftamie"/>
                  <w:listItem w:displayText="Cornton" w:value="Cornton"/>
                  <w:listItem w:displayText="Cowie" w:value="Cowie"/>
                  <w:listItem w:displayText="Drymen" w:value="Drymen"/>
                  <w:listItem w:displayText="Fallin" w:value="Polmaise"/>
                  <w:listItem w:displayText="Fintry" w:value="Fintry"/>
                  <w:listItem w:displayText="Gartmore" w:value="Gartmore"/>
                  <w:listItem w:displayText="Killearn" w:value="Killearn"/>
                  <w:listItem w:displayText="Kings Park" w:value="Kings Park"/>
                  <w:listItem w:displayText="Kippen" w:value="Kippen"/>
                  <w:listItem w:displayText="Mercat Cross" w:value="Mercat Cross &amp; City Centre"/>
                  <w:listItem w:displayText="Port of Menteith" w:value="Port of Menteith"/>
                  <w:listItem w:displayText="Raploch" w:value="Raploch"/>
                  <w:listItem w:displayText="Riverside" w:value="Riverside"/>
                  <w:listItem w:displayText="Strathblane" w:value="Strathblane"/>
                  <w:listItem w:displayText="Strathfillan" w:value="Strathfillan"/>
                  <w:listItem w:displayText="Throsk" w:value="Throsk"/>
                  <w:listItem w:displayText="Thornhill" w:value="Thornhill &amp; Blairdrummond"/>
                  <w:listItem w:displayText="Trossachs" w:value="Trossachs"/>
                </w:dropDownList>
              </w:sdtPr>
              <w:sdtEndPr/>
              <w:sdtContent>
                <w:r w:rsidR="009C0622">
                  <w:rPr>
                    <w:rFonts w:cs="Arial"/>
                    <w:sz w:val="28"/>
                    <w:szCs w:val="28"/>
                  </w:rPr>
                  <w:t>Bridge of Allan</w:t>
                </w:r>
              </w:sdtContent>
            </w:sdt>
          </w:p>
        </w:tc>
      </w:tr>
      <w:tr w:rsidR="008239B0" w:rsidTr="00CF5540">
        <w:tc>
          <w:tcPr>
            <w:tcW w:w="2978" w:type="dxa"/>
            <w:shd w:val="clear" w:color="auto" w:fill="BFBFBF" w:themeFill="background1" w:themeFillShade="BF"/>
            <w:vAlign w:val="center"/>
          </w:tcPr>
          <w:p w:rsidR="00717CC3" w:rsidRPr="00CF5540" w:rsidRDefault="00C97D50" w:rsidP="00C97D50">
            <w:pPr>
              <w:ind w:left="0" w:right="0"/>
              <w:rPr>
                <w:rFonts w:cs="Arial"/>
                <w:color w:val="000000" w:themeColor="text1"/>
                <w:sz w:val="28"/>
                <w:szCs w:val="28"/>
              </w:rPr>
            </w:pPr>
            <w:r w:rsidRPr="00CF5540">
              <w:rPr>
                <w:rFonts w:cs="Arial"/>
                <w:color w:val="000000" w:themeColor="text1"/>
                <w:sz w:val="28"/>
                <w:szCs w:val="28"/>
              </w:rPr>
              <w:t>Month:</w:t>
            </w:r>
          </w:p>
        </w:tc>
        <w:sdt>
          <w:sdtPr>
            <w:rPr>
              <w:rFonts w:cs="Arial"/>
              <w:sz w:val="28"/>
              <w:szCs w:val="28"/>
            </w:rPr>
            <w:alias w:val="Month"/>
            <w:tag w:val="Month"/>
            <w:id w:val="-573431356"/>
            <w:lock w:val="sdtLocked"/>
            <w:placeholder>
              <w:docPart w:val="DC3A21FA5F6043B5A7F91B0C4F8E02F2"/>
            </w:placeholder>
            <w:dropDownList>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6662" w:type="dxa"/>
              </w:tcPr>
              <w:p w:rsidR="00717CC3" w:rsidRPr="00CF5540" w:rsidRDefault="0096421D" w:rsidP="00CF5540">
                <w:pPr>
                  <w:ind w:left="0" w:right="0"/>
                  <w:rPr>
                    <w:rFonts w:cs="Arial"/>
                    <w:sz w:val="28"/>
                    <w:szCs w:val="28"/>
                  </w:rPr>
                </w:pPr>
                <w:r>
                  <w:rPr>
                    <w:rFonts w:cs="Arial"/>
                    <w:sz w:val="28"/>
                    <w:szCs w:val="28"/>
                  </w:rPr>
                  <w:t>August</w:t>
                </w:r>
              </w:p>
            </w:tc>
          </w:sdtContent>
        </w:sdt>
      </w:tr>
      <w:tr w:rsidR="00CF5540" w:rsidTr="00CF5540">
        <w:tc>
          <w:tcPr>
            <w:tcW w:w="2978" w:type="dxa"/>
            <w:shd w:val="clear" w:color="auto" w:fill="BFBFBF" w:themeFill="background1" w:themeFillShade="BF"/>
            <w:vAlign w:val="center"/>
          </w:tcPr>
          <w:p w:rsidR="00717CC3" w:rsidRPr="00CF5540" w:rsidRDefault="008239B0" w:rsidP="000C1CD7">
            <w:pPr>
              <w:ind w:left="0" w:right="0"/>
              <w:rPr>
                <w:rFonts w:cs="Arial"/>
                <w:sz w:val="28"/>
                <w:szCs w:val="28"/>
              </w:rPr>
            </w:pPr>
            <w:r w:rsidRPr="00CF5540">
              <w:rPr>
                <w:rFonts w:cs="Arial"/>
                <w:sz w:val="28"/>
                <w:szCs w:val="28"/>
              </w:rPr>
              <w:t>Officer completing:</w:t>
            </w:r>
          </w:p>
        </w:tc>
        <w:tc>
          <w:tcPr>
            <w:tcW w:w="6662" w:type="dxa"/>
          </w:tcPr>
          <w:p w:rsidR="00B71004" w:rsidRPr="00E70D8F" w:rsidRDefault="00930172" w:rsidP="009C0622">
            <w:pPr>
              <w:ind w:left="0" w:right="0"/>
              <w:rPr>
                <w:rFonts w:cs="Arial"/>
                <w:sz w:val="28"/>
                <w:szCs w:val="28"/>
              </w:rPr>
            </w:pPr>
            <w:sdt>
              <w:sdtPr>
                <w:rPr>
                  <w:rFonts w:cs="Arial"/>
                  <w:sz w:val="28"/>
                  <w:szCs w:val="28"/>
                </w:rPr>
                <w:id w:val="-1551531460"/>
                <w:placeholder>
                  <w:docPart w:val="048868E5B2914DC984B4AE9E5A7A8D10"/>
                </w:placeholder>
              </w:sdtPr>
              <w:sdtEndPr/>
              <w:sdtContent>
                <w:r w:rsidR="002F3E97">
                  <w:rPr>
                    <w:sz w:val="28"/>
                  </w:rPr>
                  <w:t>PC</w:t>
                </w:r>
                <w:r w:rsidR="00F158E5">
                  <w:rPr>
                    <w:sz w:val="28"/>
                  </w:rPr>
                  <w:t xml:space="preserve"> 775 </w:t>
                </w:r>
                <w:r w:rsidR="00133A8C">
                  <w:rPr>
                    <w:sz w:val="28"/>
                  </w:rPr>
                  <w:t xml:space="preserve">Paul </w:t>
                </w:r>
                <w:r w:rsidR="00F158E5">
                  <w:rPr>
                    <w:sz w:val="28"/>
                  </w:rPr>
                  <w:t>Gilliland</w:t>
                </w:r>
              </w:sdtContent>
            </w:sdt>
          </w:p>
        </w:tc>
      </w:tr>
      <w:tr w:rsidR="00CF5540" w:rsidTr="00CF5540">
        <w:tc>
          <w:tcPr>
            <w:tcW w:w="2978" w:type="dxa"/>
            <w:shd w:val="clear" w:color="auto" w:fill="BFBFBF" w:themeFill="background1" w:themeFillShade="BF"/>
            <w:vAlign w:val="center"/>
          </w:tcPr>
          <w:p w:rsidR="00CF5540" w:rsidRPr="00CF5540" w:rsidRDefault="008239B0" w:rsidP="000C1CD7">
            <w:pPr>
              <w:ind w:left="0" w:right="0"/>
              <w:rPr>
                <w:rFonts w:cs="Arial"/>
                <w:color w:val="000000" w:themeColor="text1"/>
                <w:sz w:val="28"/>
                <w:szCs w:val="28"/>
              </w:rPr>
            </w:pPr>
            <w:r w:rsidRPr="00CF5540">
              <w:rPr>
                <w:rFonts w:cs="Arial"/>
                <w:color w:val="000000" w:themeColor="text1"/>
                <w:sz w:val="28"/>
                <w:szCs w:val="28"/>
              </w:rPr>
              <w:t>Email address:</w:t>
            </w:r>
          </w:p>
        </w:tc>
        <w:sdt>
          <w:sdtPr>
            <w:rPr>
              <w:rFonts w:cs="Arial"/>
              <w:sz w:val="28"/>
              <w:szCs w:val="28"/>
            </w:rPr>
            <w:alias w:val="Email"/>
            <w:tag w:val="Email"/>
            <w:id w:val="142871688"/>
            <w:lock w:val="sdtLocked"/>
            <w:placeholder>
              <w:docPart w:val="6968A9CF60C3470B80DAFF713131A0E6"/>
            </w:placeholder>
            <w:dropDownList>
              <w:listItem w:value="Choose an email"/>
              <w:listItem w:displayText="BannockburnCPT@scotland.pnn.police.uk" w:value="BannockburnCPT@scotland.pnn.police.uk"/>
              <w:listItem w:displayText="CastleCPT@scotland.pnn.police.uk" w:value="CastleCPT@scotland.pnn.police.uk"/>
              <w:listItem w:displayText="DunblaneBridgeofAllanCPT@scotland.pnn.police.uk" w:value="DunblaneBridgeofAllanCPT@scotland.pnn.police.uk"/>
              <w:listItem w:displayText="StirlingEastCPT@scotland.pnn.police.uk" w:value="StirlingEastCPT@scotland.pnn.police.uk"/>
              <w:listItem w:displayText="StirlingWestCPT@scotland.pnn.police.uk" w:value="StirlingWestCPT@scotland.pnn.police.uk"/>
              <w:listItem w:displayText="TrossachsTeithCPT@scotland.pnn.police.uk" w:value="TrossachsTeithCPT@scotland.pnn.police.uk"/>
            </w:dropDownList>
          </w:sdtPr>
          <w:sdtEndPr/>
          <w:sdtContent>
            <w:tc>
              <w:tcPr>
                <w:tcW w:w="6662" w:type="dxa"/>
              </w:tcPr>
              <w:p w:rsidR="00717CC3" w:rsidRPr="00CF5540" w:rsidRDefault="002A341E" w:rsidP="008239B0">
                <w:pPr>
                  <w:ind w:left="0" w:right="0"/>
                  <w:rPr>
                    <w:rFonts w:cs="Arial"/>
                    <w:sz w:val="28"/>
                    <w:szCs w:val="28"/>
                  </w:rPr>
                </w:pPr>
                <w:r>
                  <w:rPr>
                    <w:rFonts w:cs="Arial"/>
                    <w:sz w:val="28"/>
                    <w:szCs w:val="28"/>
                  </w:rPr>
                  <w:t>DunblaneBridgeofAllanCPT@scotland.pnn.police.uk</w:t>
                </w:r>
              </w:p>
            </w:tc>
          </w:sdtContent>
        </w:sdt>
      </w:tr>
    </w:tbl>
    <w:p w:rsidR="00C97D50" w:rsidRDefault="00C97D50" w:rsidP="00CF5540">
      <w:pPr>
        <w:ind w:left="0"/>
      </w:pPr>
    </w:p>
    <w:tbl>
      <w:tblPr>
        <w:tblStyle w:val="TableGrid"/>
        <w:tblW w:w="9640" w:type="dxa"/>
        <w:tblInd w:w="-431" w:type="dxa"/>
        <w:tblLook w:val="04A0" w:firstRow="1" w:lastRow="0" w:firstColumn="1" w:lastColumn="0" w:noHBand="0" w:noVBand="1"/>
      </w:tblPr>
      <w:tblGrid>
        <w:gridCol w:w="9640"/>
      </w:tblGrid>
      <w:tr w:rsidR="00CF5540" w:rsidTr="00677221">
        <w:tc>
          <w:tcPr>
            <w:tcW w:w="9640" w:type="dxa"/>
            <w:shd w:val="clear" w:color="auto" w:fill="BFBFBF" w:themeFill="background1" w:themeFillShade="BF"/>
            <w:vAlign w:val="center"/>
          </w:tcPr>
          <w:p w:rsidR="00CF5540" w:rsidRPr="00CF5540" w:rsidRDefault="00CF5540" w:rsidP="00CF5540">
            <w:pPr>
              <w:ind w:left="0" w:right="0"/>
              <w:rPr>
                <w:rFonts w:cs="Arial"/>
                <w:sz w:val="28"/>
                <w:szCs w:val="28"/>
              </w:rPr>
            </w:pPr>
            <w:r>
              <w:rPr>
                <w:rFonts w:cs="Arial"/>
                <w:color w:val="000000" w:themeColor="text1"/>
                <w:sz w:val="28"/>
                <w:szCs w:val="28"/>
              </w:rPr>
              <w:t>Introduction</w:t>
            </w:r>
            <w:r w:rsidR="002F3E97">
              <w:rPr>
                <w:rFonts w:cs="Arial"/>
                <w:color w:val="000000" w:themeColor="text1"/>
                <w:sz w:val="28"/>
                <w:szCs w:val="28"/>
              </w:rPr>
              <w:t xml:space="preserve"> / synopsis of previous month</w:t>
            </w:r>
            <w:r>
              <w:rPr>
                <w:rFonts w:cs="Arial"/>
                <w:color w:val="000000" w:themeColor="text1"/>
                <w:sz w:val="28"/>
                <w:szCs w:val="28"/>
              </w:rPr>
              <w:t>:</w:t>
            </w:r>
          </w:p>
        </w:tc>
      </w:tr>
      <w:tr w:rsidR="00CF5540" w:rsidTr="00CF5540">
        <w:tc>
          <w:tcPr>
            <w:tcW w:w="9640" w:type="dxa"/>
            <w:shd w:val="clear" w:color="auto" w:fill="auto"/>
            <w:vAlign w:val="center"/>
          </w:tcPr>
          <w:p w:rsidR="00E245B5" w:rsidRDefault="00E245B5" w:rsidP="002F3E97">
            <w:pPr>
              <w:ind w:left="0" w:right="0"/>
              <w:rPr>
                <w:rFonts w:cs="Arial"/>
                <w:sz w:val="24"/>
                <w:szCs w:val="28"/>
              </w:rPr>
            </w:pPr>
          </w:p>
          <w:p w:rsidR="001B6212" w:rsidRDefault="00822A4A" w:rsidP="002F3E97">
            <w:pPr>
              <w:ind w:left="0" w:right="0"/>
              <w:rPr>
                <w:rFonts w:cs="Arial"/>
                <w:sz w:val="24"/>
                <w:szCs w:val="28"/>
              </w:rPr>
            </w:pPr>
            <w:r>
              <w:rPr>
                <w:rFonts w:cs="Arial"/>
                <w:sz w:val="24"/>
                <w:szCs w:val="28"/>
              </w:rPr>
              <w:t>This report should</w:t>
            </w:r>
            <w:r w:rsidR="001B6212">
              <w:rPr>
                <w:rFonts w:cs="Arial"/>
                <w:sz w:val="24"/>
                <w:szCs w:val="28"/>
              </w:rPr>
              <w:t xml:space="preserve"> provide sufficient information of the police activity </w:t>
            </w:r>
            <w:r w:rsidR="00CE0592">
              <w:rPr>
                <w:rFonts w:cs="Arial"/>
                <w:sz w:val="24"/>
                <w:szCs w:val="28"/>
              </w:rPr>
              <w:t>since the last community council meeting</w:t>
            </w:r>
            <w:r w:rsidR="001B6212">
              <w:rPr>
                <w:rFonts w:cs="Arial"/>
                <w:sz w:val="24"/>
                <w:szCs w:val="28"/>
              </w:rPr>
              <w:t>. If you have any further questions about the police report or any incidents that you are aware of that are not included in this report then please email us direct on the above email address and we will answer your questions.</w:t>
            </w:r>
          </w:p>
          <w:p w:rsidR="00F11816" w:rsidRDefault="00F11816" w:rsidP="002F3E97">
            <w:pPr>
              <w:ind w:left="0" w:right="0"/>
              <w:rPr>
                <w:rFonts w:cs="Arial"/>
                <w:sz w:val="24"/>
                <w:szCs w:val="28"/>
              </w:rPr>
            </w:pPr>
          </w:p>
          <w:p w:rsidR="00F11816" w:rsidRDefault="00F11816" w:rsidP="002F3E97">
            <w:pPr>
              <w:ind w:left="0" w:right="0"/>
              <w:rPr>
                <w:rFonts w:cs="Arial"/>
                <w:sz w:val="24"/>
                <w:szCs w:val="28"/>
              </w:rPr>
            </w:pPr>
            <w:r>
              <w:rPr>
                <w:rFonts w:cs="Arial"/>
                <w:sz w:val="24"/>
                <w:szCs w:val="28"/>
              </w:rPr>
              <w:t>If anyone has any information on any incidents that we have been unable to identify a suspect t</w:t>
            </w:r>
            <w:r w:rsidR="001A70C7">
              <w:rPr>
                <w:rFonts w:cs="Arial"/>
                <w:sz w:val="24"/>
                <w:szCs w:val="28"/>
              </w:rPr>
              <w:t>hen please let us know by email, 101 or by contacting crimestoppers.</w:t>
            </w:r>
          </w:p>
          <w:p w:rsidR="0035243A" w:rsidRDefault="0035243A" w:rsidP="002F3E97">
            <w:pPr>
              <w:ind w:left="0" w:right="0"/>
              <w:rPr>
                <w:rFonts w:cs="Arial"/>
                <w:sz w:val="24"/>
                <w:szCs w:val="28"/>
              </w:rPr>
            </w:pPr>
          </w:p>
          <w:p w:rsidR="001913DB" w:rsidRDefault="00F158E5" w:rsidP="00A0473B">
            <w:pPr>
              <w:ind w:left="0" w:right="0"/>
              <w:rPr>
                <w:rFonts w:cs="Arial"/>
                <w:sz w:val="24"/>
                <w:szCs w:val="28"/>
              </w:rPr>
            </w:pPr>
            <w:r>
              <w:rPr>
                <w:rFonts w:cs="Arial"/>
                <w:sz w:val="24"/>
                <w:szCs w:val="28"/>
              </w:rPr>
              <w:t>This</w:t>
            </w:r>
            <w:r w:rsidR="0035243A">
              <w:rPr>
                <w:rFonts w:cs="Arial"/>
                <w:sz w:val="24"/>
                <w:szCs w:val="28"/>
              </w:rPr>
              <w:t xml:space="preserve"> report encompasses incidents of crime and other matters raised with the police from the last community council me</w:t>
            </w:r>
            <w:r w:rsidR="001913DB">
              <w:rPr>
                <w:rFonts w:cs="Arial"/>
                <w:sz w:val="24"/>
                <w:szCs w:val="28"/>
              </w:rPr>
              <w:t>eting</w:t>
            </w:r>
            <w:r w:rsidR="0096421D">
              <w:rPr>
                <w:rFonts w:cs="Arial"/>
                <w:sz w:val="24"/>
                <w:szCs w:val="28"/>
              </w:rPr>
              <w:t xml:space="preserve"> in June</w:t>
            </w:r>
            <w:r w:rsidR="001913DB">
              <w:rPr>
                <w:rFonts w:cs="Arial"/>
                <w:sz w:val="24"/>
                <w:szCs w:val="28"/>
              </w:rPr>
              <w:t xml:space="preserve"> up to and including the</w:t>
            </w:r>
            <w:r w:rsidR="00BC16B6">
              <w:rPr>
                <w:rFonts w:cs="Arial"/>
                <w:sz w:val="24"/>
                <w:szCs w:val="28"/>
              </w:rPr>
              <w:t xml:space="preserve"> 19</w:t>
            </w:r>
            <w:r w:rsidR="00BC16B6" w:rsidRPr="00BC16B6">
              <w:rPr>
                <w:rFonts w:cs="Arial"/>
                <w:sz w:val="24"/>
                <w:szCs w:val="28"/>
                <w:vertAlign w:val="superscript"/>
              </w:rPr>
              <w:t>th</w:t>
            </w:r>
            <w:r w:rsidR="00BC16B6">
              <w:rPr>
                <w:rFonts w:cs="Arial"/>
                <w:sz w:val="24"/>
                <w:szCs w:val="28"/>
              </w:rPr>
              <w:t xml:space="preserve"> August 2018</w:t>
            </w:r>
            <w:r w:rsidR="00133A8C">
              <w:rPr>
                <w:rFonts w:cs="Arial"/>
                <w:sz w:val="24"/>
                <w:szCs w:val="28"/>
              </w:rPr>
              <w:t>.</w:t>
            </w:r>
          </w:p>
          <w:p w:rsidR="000502B7" w:rsidRDefault="000502B7" w:rsidP="00A0473B">
            <w:pPr>
              <w:ind w:left="0" w:right="0"/>
              <w:rPr>
                <w:rFonts w:cs="Arial"/>
                <w:sz w:val="24"/>
                <w:szCs w:val="28"/>
              </w:rPr>
            </w:pPr>
          </w:p>
          <w:p w:rsidR="005C0714" w:rsidRDefault="00B52F57" w:rsidP="00A34154">
            <w:pPr>
              <w:ind w:left="0" w:right="0"/>
              <w:rPr>
                <w:rFonts w:cs="Arial"/>
                <w:sz w:val="24"/>
                <w:szCs w:val="28"/>
              </w:rPr>
            </w:pPr>
            <w:r>
              <w:rPr>
                <w:rFonts w:cs="Arial"/>
                <w:sz w:val="24"/>
                <w:szCs w:val="28"/>
              </w:rPr>
              <w:t xml:space="preserve">Please accept the apologies from the Community Policing Team </w:t>
            </w:r>
            <w:r w:rsidR="00BC16B6">
              <w:rPr>
                <w:rFonts w:cs="Arial"/>
                <w:sz w:val="24"/>
                <w:szCs w:val="28"/>
              </w:rPr>
              <w:t>who</w:t>
            </w:r>
            <w:r>
              <w:rPr>
                <w:rFonts w:cs="Arial"/>
                <w:sz w:val="24"/>
                <w:szCs w:val="28"/>
              </w:rPr>
              <w:t xml:space="preserve"> are </w:t>
            </w:r>
            <w:r w:rsidR="00C37C91">
              <w:rPr>
                <w:rFonts w:cs="Arial"/>
                <w:sz w:val="24"/>
                <w:szCs w:val="28"/>
              </w:rPr>
              <w:t>on annual</w:t>
            </w:r>
            <w:r w:rsidR="00BC16B6">
              <w:rPr>
                <w:rFonts w:cs="Arial"/>
                <w:sz w:val="24"/>
                <w:szCs w:val="28"/>
              </w:rPr>
              <w:t xml:space="preserve"> leave and </w:t>
            </w:r>
            <w:r>
              <w:rPr>
                <w:rFonts w:cs="Arial"/>
                <w:sz w:val="24"/>
                <w:szCs w:val="28"/>
              </w:rPr>
              <w:t>rest days</w:t>
            </w:r>
            <w:r w:rsidR="0096421D">
              <w:rPr>
                <w:rFonts w:cs="Arial"/>
                <w:sz w:val="24"/>
                <w:szCs w:val="28"/>
              </w:rPr>
              <w:t xml:space="preserve"> on 20</w:t>
            </w:r>
            <w:r w:rsidR="0096421D" w:rsidRPr="0096421D">
              <w:rPr>
                <w:rFonts w:cs="Arial"/>
                <w:sz w:val="24"/>
                <w:szCs w:val="28"/>
                <w:vertAlign w:val="superscript"/>
              </w:rPr>
              <w:t>th</w:t>
            </w:r>
            <w:r w:rsidR="0096421D">
              <w:rPr>
                <w:rFonts w:cs="Arial"/>
                <w:sz w:val="24"/>
                <w:szCs w:val="28"/>
              </w:rPr>
              <w:t xml:space="preserve"> and 21</w:t>
            </w:r>
            <w:r w:rsidR="0096421D" w:rsidRPr="0096421D">
              <w:rPr>
                <w:rFonts w:cs="Arial"/>
                <w:sz w:val="24"/>
                <w:szCs w:val="28"/>
                <w:vertAlign w:val="superscript"/>
              </w:rPr>
              <w:t>st</w:t>
            </w:r>
            <w:r w:rsidR="0096421D">
              <w:rPr>
                <w:rFonts w:cs="Arial"/>
                <w:sz w:val="24"/>
                <w:szCs w:val="28"/>
              </w:rPr>
              <w:t xml:space="preserve"> August 2018</w:t>
            </w:r>
            <w:r>
              <w:rPr>
                <w:rFonts w:cs="Arial"/>
                <w:sz w:val="24"/>
                <w:szCs w:val="28"/>
              </w:rPr>
              <w:t>.</w:t>
            </w:r>
          </w:p>
          <w:p w:rsidR="00F158E5" w:rsidRDefault="00F158E5" w:rsidP="00A34154">
            <w:pPr>
              <w:ind w:left="0" w:right="0"/>
              <w:rPr>
                <w:rFonts w:cs="Arial"/>
                <w:sz w:val="24"/>
                <w:szCs w:val="28"/>
              </w:rPr>
            </w:pPr>
          </w:p>
          <w:p w:rsidR="00F158E5" w:rsidRDefault="00F158E5" w:rsidP="00A34154">
            <w:pPr>
              <w:ind w:left="0" w:right="0"/>
              <w:rPr>
                <w:rFonts w:cs="Arial"/>
                <w:sz w:val="24"/>
                <w:szCs w:val="28"/>
              </w:rPr>
            </w:pPr>
            <w:r>
              <w:rPr>
                <w:rFonts w:cs="Arial"/>
                <w:sz w:val="24"/>
                <w:szCs w:val="28"/>
              </w:rPr>
              <w:t>Regards</w:t>
            </w:r>
            <w:r w:rsidR="00CF5DF5">
              <w:rPr>
                <w:rFonts w:cs="Arial"/>
                <w:sz w:val="24"/>
                <w:szCs w:val="28"/>
              </w:rPr>
              <w:t>.</w:t>
            </w:r>
          </w:p>
          <w:p w:rsidR="00F158E5" w:rsidRDefault="00F158E5" w:rsidP="00A34154">
            <w:pPr>
              <w:ind w:left="0" w:right="0"/>
              <w:rPr>
                <w:rFonts w:cs="Arial"/>
                <w:sz w:val="24"/>
                <w:szCs w:val="28"/>
              </w:rPr>
            </w:pPr>
          </w:p>
          <w:p w:rsidR="00F158E5" w:rsidRPr="00CF5540" w:rsidRDefault="00F158E5" w:rsidP="00A34154">
            <w:pPr>
              <w:ind w:left="0" w:right="0"/>
              <w:rPr>
                <w:rFonts w:cs="Arial"/>
                <w:sz w:val="24"/>
                <w:szCs w:val="28"/>
              </w:rPr>
            </w:pPr>
            <w:r>
              <w:rPr>
                <w:rFonts w:cs="Arial"/>
                <w:sz w:val="24"/>
                <w:szCs w:val="28"/>
              </w:rPr>
              <w:t>Paul Gilliland</w:t>
            </w:r>
            <w:r w:rsidR="00F26C3A">
              <w:rPr>
                <w:rFonts w:cs="Arial"/>
                <w:sz w:val="24"/>
                <w:szCs w:val="28"/>
              </w:rPr>
              <w:t xml:space="preserve"> – PC 775</w:t>
            </w:r>
          </w:p>
        </w:tc>
      </w:tr>
      <w:tr w:rsidR="00A34154" w:rsidTr="00CF5540">
        <w:tc>
          <w:tcPr>
            <w:tcW w:w="9640" w:type="dxa"/>
            <w:shd w:val="clear" w:color="auto" w:fill="auto"/>
            <w:vAlign w:val="center"/>
          </w:tcPr>
          <w:p w:rsidR="00A34154" w:rsidRDefault="00A34154" w:rsidP="002F3E97">
            <w:pPr>
              <w:ind w:left="0" w:right="0"/>
              <w:rPr>
                <w:rFonts w:cs="Arial"/>
                <w:sz w:val="24"/>
                <w:szCs w:val="28"/>
              </w:rPr>
            </w:pPr>
          </w:p>
        </w:tc>
      </w:tr>
    </w:tbl>
    <w:p w:rsidR="00C97D50" w:rsidRDefault="00C97D50" w:rsidP="00CF5540">
      <w:pPr>
        <w:ind w:left="0"/>
      </w:pPr>
    </w:p>
    <w:tbl>
      <w:tblPr>
        <w:tblStyle w:val="TableGrid"/>
        <w:tblW w:w="9640" w:type="dxa"/>
        <w:tblInd w:w="-431" w:type="dxa"/>
        <w:tblLook w:val="04A0" w:firstRow="1" w:lastRow="0" w:firstColumn="1" w:lastColumn="0" w:noHBand="0" w:noVBand="1"/>
      </w:tblPr>
      <w:tblGrid>
        <w:gridCol w:w="9640"/>
      </w:tblGrid>
      <w:tr w:rsidR="00CF5540" w:rsidTr="000C1CD7">
        <w:tc>
          <w:tcPr>
            <w:tcW w:w="9640" w:type="dxa"/>
            <w:shd w:val="clear" w:color="auto" w:fill="BFBFBF" w:themeFill="background1" w:themeFillShade="BF"/>
            <w:vAlign w:val="center"/>
          </w:tcPr>
          <w:p w:rsidR="00CF5540" w:rsidRPr="00CF5540" w:rsidRDefault="00CF5540" w:rsidP="000C1CD7">
            <w:pPr>
              <w:ind w:left="0" w:right="0"/>
              <w:rPr>
                <w:rFonts w:cs="Arial"/>
                <w:sz w:val="28"/>
                <w:szCs w:val="28"/>
              </w:rPr>
            </w:pPr>
            <w:r>
              <w:rPr>
                <w:rFonts w:cs="Arial"/>
                <w:color w:val="000000" w:themeColor="text1"/>
                <w:sz w:val="28"/>
                <w:szCs w:val="28"/>
              </w:rPr>
              <w:t>Current Priorities:</w:t>
            </w:r>
          </w:p>
        </w:tc>
      </w:tr>
      <w:tr w:rsidR="00CF5540" w:rsidTr="000C1CD7">
        <w:tc>
          <w:tcPr>
            <w:tcW w:w="9640" w:type="dxa"/>
            <w:shd w:val="clear" w:color="auto" w:fill="auto"/>
            <w:vAlign w:val="center"/>
          </w:tcPr>
          <w:p w:rsidR="00F26C3A" w:rsidRDefault="004C25A6" w:rsidP="002F3E97">
            <w:pPr>
              <w:ind w:left="0" w:right="0"/>
              <w:rPr>
                <w:rFonts w:cs="Arial"/>
                <w:sz w:val="24"/>
                <w:szCs w:val="24"/>
              </w:rPr>
            </w:pPr>
            <w:r>
              <w:rPr>
                <w:rFonts w:cs="Arial"/>
                <w:sz w:val="24"/>
                <w:szCs w:val="24"/>
              </w:rPr>
              <w:t xml:space="preserve">The </w:t>
            </w:r>
            <w:r w:rsidR="0037383D">
              <w:rPr>
                <w:rFonts w:cs="Arial"/>
                <w:sz w:val="24"/>
                <w:szCs w:val="24"/>
              </w:rPr>
              <w:t>current p</w:t>
            </w:r>
            <w:r w:rsidR="00F158E5">
              <w:rPr>
                <w:rFonts w:cs="Arial"/>
                <w:sz w:val="24"/>
                <w:szCs w:val="24"/>
              </w:rPr>
              <w:t>riorities in the ward</w:t>
            </w:r>
            <w:r w:rsidR="0037383D">
              <w:rPr>
                <w:rFonts w:cs="Arial"/>
                <w:sz w:val="24"/>
                <w:szCs w:val="24"/>
              </w:rPr>
              <w:t xml:space="preserve"> area continue to be Ant</w:t>
            </w:r>
            <w:r w:rsidR="00E245B5">
              <w:rPr>
                <w:rFonts w:cs="Arial"/>
                <w:sz w:val="24"/>
                <w:szCs w:val="24"/>
              </w:rPr>
              <w:t>i-Social Behaviour</w:t>
            </w:r>
            <w:r w:rsidR="006F62DB">
              <w:rPr>
                <w:rFonts w:cs="Arial"/>
                <w:sz w:val="24"/>
                <w:szCs w:val="24"/>
              </w:rPr>
              <w:t xml:space="preserve">, </w:t>
            </w:r>
            <w:r w:rsidR="00DC46A2">
              <w:rPr>
                <w:rFonts w:cs="Arial"/>
                <w:sz w:val="24"/>
                <w:szCs w:val="24"/>
              </w:rPr>
              <w:t>T</w:t>
            </w:r>
            <w:r w:rsidR="00E245B5">
              <w:rPr>
                <w:rFonts w:cs="Arial"/>
                <w:sz w:val="24"/>
                <w:szCs w:val="24"/>
              </w:rPr>
              <w:t>heft</w:t>
            </w:r>
            <w:r w:rsidR="00DC46A2">
              <w:rPr>
                <w:rFonts w:cs="Arial"/>
                <w:sz w:val="24"/>
                <w:szCs w:val="24"/>
              </w:rPr>
              <w:t>, Road S</w:t>
            </w:r>
            <w:r w:rsidR="0037383D">
              <w:rPr>
                <w:rFonts w:cs="Arial"/>
                <w:sz w:val="24"/>
                <w:szCs w:val="24"/>
              </w:rPr>
              <w:t>afety and Community Engagement and Reassurance.</w:t>
            </w:r>
          </w:p>
          <w:p w:rsidR="002F3E97" w:rsidRPr="00CF5540" w:rsidRDefault="002F3E97" w:rsidP="004C25A6">
            <w:pPr>
              <w:ind w:left="0" w:right="0"/>
              <w:rPr>
                <w:rFonts w:cs="Arial"/>
                <w:sz w:val="24"/>
                <w:szCs w:val="28"/>
              </w:rPr>
            </w:pPr>
          </w:p>
        </w:tc>
      </w:tr>
    </w:tbl>
    <w:p w:rsidR="00CF5540" w:rsidRPr="00C97D50" w:rsidRDefault="00CF5540" w:rsidP="00CF5540">
      <w:pPr>
        <w:ind w:left="0"/>
      </w:pPr>
    </w:p>
    <w:tbl>
      <w:tblPr>
        <w:tblStyle w:val="TableGrid"/>
        <w:tblW w:w="9640" w:type="dxa"/>
        <w:tblInd w:w="-431" w:type="dxa"/>
        <w:tblLook w:val="04A0" w:firstRow="1" w:lastRow="0" w:firstColumn="1" w:lastColumn="0" w:noHBand="0" w:noVBand="1"/>
      </w:tblPr>
      <w:tblGrid>
        <w:gridCol w:w="9640"/>
      </w:tblGrid>
      <w:tr w:rsidR="00CF5540" w:rsidTr="000C1CD7">
        <w:tc>
          <w:tcPr>
            <w:tcW w:w="9640" w:type="dxa"/>
            <w:shd w:val="clear" w:color="auto" w:fill="BFBFBF" w:themeFill="background1" w:themeFillShade="BF"/>
            <w:vAlign w:val="center"/>
          </w:tcPr>
          <w:p w:rsidR="00CF5540" w:rsidRPr="00CF5540" w:rsidRDefault="00CF5540" w:rsidP="000C1CD7">
            <w:pPr>
              <w:ind w:left="0" w:right="0"/>
              <w:rPr>
                <w:rFonts w:cs="Arial"/>
                <w:sz w:val="28"/>
                <w:szCs w:val="28"/>
              </w:rPr>
            </w:pPr>
            <w:r>
              <w:rPr>
                <w:rFonts w:cs="Arial"/>
                <w:color w:val="000000" w:themeColor="text1"/>
                <w:sz w:val="28"/>
                <w:szCs w:val="28"/>
              </w:rPr>
              <w:t>Main Report:</w:t>
            </w:r>
          </w:p>
        </w:tc>
      </w:tr>
      <w:tr w:rsidR="00CF5540" w:rsidTr="000C1CD7">
        <w:tc>
          <w:tcPr>
            <w:tcW w:w="9640" w:type="dxa"/>
            <w:shd w:val="clear" w:color="auto" w:fill="auto"/>
            <w:vAlign w:val="center"/>
          </w:tcPr>
          <w:p w:rsidR="0047541B" w:rsidRDefault="0047541B" w:rsidP="006D521E">
            <w:pPr>
              <w:ind w:left="0"/>
              <w:rPr>
                <w:color w:val="FF0000"/>
                <w:sz w:val="24"/>
                <w:szCs w:val="24"/>
                <w:lang w:val="en-US"/>
              </w:rPr>
            </w:pPr>
          </w:p>
          <w:p w:rsidR="006D521E" w:rsidRDefault="006D521E" w:rsidP="006D521E">
            <w:pPr>
              <w:ind w:left="0"/>
              <w:rPr>
                <w:b/>
                <w:sz w:val="24"/>
                <w:szCs w:val="24"/>
                <w:lang w:val="en-US"/>
              </w:rPr>
            </w:pPr>
            <w:r w:rsidRPr="00916E96">
              <w:rPr>
                <w:b/>
                <w:sz w:val="24"/>
                <w:szCs w:val="24"/>
                <w:lang w:val="en-US"/>
              </w:rPr>
              <w:t>ANTI-SOCIAL BEHAVIOUR</w:t>
            </w:r>
          </w:p>
          <w:p w:rsidR="009304FA" w:rsidRDefault="009304FA" w:rsidP="006D521E">
            <w:pPr>
              <w:ind w:left="0"/>
              <w:rPr>
                <w:b/>
                <w:sz w:val="24"/>
                <w:szCs w:val="24"/>
                <w:lang w:val="en-US"/>
              </w:rPr>
            </w:pPr>
          </w:p>
          <w:p w:rsidR="00BB69C5" w:rsidRPr="00BB69C5" w:rsidRDefault="005C135C" w:rsidP="006D521E">
            <w:pPr>
              <w:ind w:left="0"/>
              <w:rPr>
                <w:sz w:val="24"/>
                <w:szCs w:val="24"/>
                <w:lang w:val="en-US"/>
              </w:rPr>
            </w:pPr>
            <w:r>
              <w:rPr>
                <w:sz w:val="24"/>
                <w:szCs w:val="24"/>
                <w:lang w:val="en-US"/>
              </w:rPr>
              <w:t>On the 17</w:t>
            </w:r>
            <w:r w:rsidRPr="005C135C">
              <w:rPr>
                <w:sz w:val="24"/>
                <w:szCs w:val="24"/>
                <w:vertAlign w:val="superscript"/>
                <w:lang w:val="en-US"/>
              </w:rPr>
              <w:t>th</w:t>
            </w:r>
            <w:r>
              <w:rPr>
                <w:sz w:val="24"/>
                <w:szCs w:val="24"/>
                <w:lang w:val="en-US"/>
              </w:rPr>
              <w:t xml:space="preserve"> of July</w:t>
            </w:r>
            <w:r w:rsidR="00DE0AA7">
              <w:rPr>
                <w:sz w:val="24"/>
                <w:szCs w:val="24"/>
                <w:lang w:val="en-US"/>
              </w:rPr>
              <w:t xml:space="preserve"> two residents within Avenue Park were subjected to swearing and threats made by a male. The male has been identified and will be charged or reported to the Procurator Fiscal in relation to a </w:t>
            </w:r>
            <w:r w:rsidR="00332D79">
              <w:rPr>
                <w:sz w:val="24"/>
                <w:szCs w:val="24"/>
                <w:lang w:val="en-US"/>
              </w:rPr>
              <w:t xml:space="preserve">Section 38(1) </w:t>
            </w:r>
            <w:r w:rsidR="00DE0AA7">
              <w:rPr>
                <w:sz w:val="24"/>
                <w:szCs w:val="24"/>
                <w:lang w:val="en-US"/>
              </w:rPr>
              <w:t>Criminal Justice &amp; Licensing Sco</w:t>
            </w:r>
            <w:r w:rsidR="00332D79">
              <w:rPr>
                <w:sz w:val="24"/>
                <w:szCs w:val="24"/>
                <w:lang w:val="en-US"/>
              </w:rPr>
              <w:t>tland Act 2010 offence.</w:t>
            </w:r>
          </w:p>
          <w:p w:rsidR="006D521E" w:rsidRDefault="006D521E" w:rsidP="006D521E">
            <w:pPr>
              <w:rPr>
                <w:sz w:val="24"/>
                <w:szCs w:val="24"/>
                <w:lang w:val="en-US"/>
              </w:rPr>
            </w:pPr>
          </w:p>
          <w:p w:rsidR="006D521E" w:rsidRPr="00916E96" w:rsidRDefault="006D521E" w:rsidP="006D521E">
            <w:pPr>
              <w:ind w:left="0"/>
              <w:rPr>
                <w:b/>
                <w:sz w:val="24"/>
                <w:szCs w:val="24"/>
                <w:lang w:val="en-US"/>
              </w:rPr>
            </w:pPr>
            <w:r w:rsidRPr="00916E96">
              <w:rPr>
                <w:b/>
                <w:sz w:val="24"/>
                <w:szCs w:val="24"/>
                <w:lang w:val="en-US"/>
              </w:rPr>
              <w:t xml:space="preserve">DRUG MISUSE </w:t>
            </w:r>
          </w:p>
          <w:p w:rsidR="00CC7EE9" w:rsidRDefault="00DE0AA7" w:rsidP="00CC7EE9">
            <w:pPr>
              <w:ind w:left="0"/>
              <w:rPr>
                <w:sz w:val="24"/>
                <w:szCs w:val="24"/>
                <w:lang w:val="en-US"/>
              </w:rPr>
            </w:pPr>
            <w:r>
              <w:rPr>
                <w:sz w:val="24"/>
                <w:szCs w:val="24"/>
                <w:lang w:val="en-US"/>
              </w:rPr>
              <w:lastRenderedPageBreak/>
              <w:t>On the 18</w:t>
            </w:r>
            <w:r w:rsidRPr="00DE0AA7">
              <w:rPr>
                <w:sz w:val="24"/>
                <w:szCs w:val="24"/>
                <w:vertAlign w:val="superscript"/>
                <w:lang w:val="en-US"/>
              </w:rPr>
              <w:t>th</w:t>
            </w:r>
            <w:r>
              <w:rPr>
                <w:sz w:val="24"/>
                <w:szCs w:val="24"/>
                <w:lang w:val="en-US"/>
              </w:rPr>
              <w:t xml:space="preserve"> of </w:t>
            </w:r>
            <w:r w:rsidR="00C37C91">
              <w:rPr>
                <w:sz w:val="24"/>
                <w:szCs w:val="24"/>
                <w:lang w:val="en-US"/>
              </w:rPr>
              <w:t>July at</w:t>
            </w:r>
            <w:r>
              <w:rPr>
                <w:sz w:val="24"/>
                <w:szCs w:val="24"/>
                <w:lang w:val="en-US"/>
              </w:rPr>
              <w:t xml:space="preserve"> Pendreich Car Park, a male was found in possession of Cannabis and was charged wi</w:t>
            </w:r>
            <w:r w:rsidR="00332D79">
              <w:rPr>
                <w:sz w:val="24"/>
                <w:szCs w:val="24"/>
                <w:lang w:val="en-US"/>
              </w:rPr>
              <w:t>th an offence under Section 5(2)</w:t>
            </w:r>
            <w:r>
              <w:rPr>
                <w:sz w:val="24"/>
                <w:szCs w:val="24"/>
                <w:lang w:val="en-US"/>
              </w:rPr>
              <w:t xml:space="preserve"> of the Misuse of Drugs Act 1971 – Possession of controlled drug.</w:t>
            </w:r>
          </w:p>
          <w:p w:rsidR="002757A4" w:rsidRDefault="002757A4" w:rsidP="006D521E">
            <w:pPr>
              <w:rPr>
                <w:sz w:val="24"/>
                <w:szCs w:val="24"/>
                <w:lang w:val="en-US"/>
              </w:rPr>
            </w:pPr>
          </w:p>
          <w:p w:rsidR="006D521E" w:rsidRDefault="006D521E" w:rsidP="006D521E">
            <w:pPr>
              <w:ind w:left="0"/>
              <w:rPr>
                <w:b/>
                <w:sz w:val="24"/>
                <w:szCs w:val="24"/>
                <w:lang w:val="en-US"/>
              </w:rPr>
            </w:pPr>
            <w:r w:rsidRPr="00916E96">
              <w:rPr>
                <w:b/>
                <w:sz w:val="24"/>
                <w:szCs w:val="24"/>
                <w:lang w:val="en-US"/>
              </w:rPr>
              <w:t>VIOLENT CRIME</w:t>
            </w:r>
          </w:p>
          <w:p w:rsidR="00FF747D" w:rsidRDefault="00FF747D" w:rsidP="006D521E">
            <w:pPr>
              <w:ind w:left="0"/>
              <w:rPr>
                <w:b/>
                <w:sz w:val="24"/>
                <w:szCs w:val="24"/>
                <w:lang w:val="en-US"/>
              </w:rPr>
            </w:pPr>
          </w:p>
          <w:p w:rsidR="00FE6C2F" w:rsidRDefault="00FE6C2F" w:rsidP="00B64D87">
            <w:pPr>
              <w:ind w:left="0"/>
              <w:rPr>
                <w:sz w:val="24"/>
                <w:szCs w:val="24"/>
                <w:lang w:val="en-US"/>
              </w:rPr>
            </w:pPr>
            <w:r>
              <w:rPr>
                <w:sz w:val="24"/>
                <w:szCs w:val="24"/>
                <w:lang w:val="en-US"/>
              </w:rPr>
              <w:t>On the 5</w:t>
            </w:r>
            <w:r w:rsidRPr="00FE6C2F">
              <w:rPr>
                <w:sz w:val="24"/>
                <w:szCs w:val="24"/>
                <w:vertAlign w:val="superscript"/>
                <w:lang w:val="en-US"/>
              </w:rPr>
              <w:t>th</w:t>
            </w:r>
            <w:r>
              <w:rPr>
                <w:sz w:val="24"/>
                <w:szCs w:val="24"/>
                <w:lang w:val="en-US"/>
              </w:rPr>
              <w:t xml:space="preserve"> of August within Henderson Street a male was subject of an assault and had his mobile phone stolen. Two males were traced, held in police custody and were reported to the Fiscal in relation Assault to Injury and Theft.</w:t>
            </w:r>
          </w:p>
          <w:p w:rsidR="00FE6C2F" w:rsidRDefault="00FE6C2F" w:rsidP="00B64D87">
            <w:pPr>
              <w:ind w:left="0"/>
              <w:rPr>
                <w:sz w:val="24"/>
                <w:szCs w:val="24"/>
                <w:lang w:val="en-US"/>
              </w:rPr>
            </w:pPr>
          </w:p>
          <w:p w:rsidR="006D521E" w:rsidRDefault="006D521E" w:rsidP="006D521E">
            <w:pPr>
              <w:ind w:left="0"/>
              <w:rPr>
                <w:b/>
                <w:sz w:val="24"/>
                <w:szCs w:val="24"/>
                <w:lang w:val="en-US"/>
              </w:rPr>
            </w:pPr>
            <w:r w:rsidRPr="00916E96">
              <w:rPr>
                <w:b/>
                <w:sz w:val="24"/>
                <w:szCs w:val="24"/>
                <w:lang w:val="en-US"/>
              </w:rPr>
              <w:t>HOUSEBREAKINGS/CRIMES OF DISHONESTY</w:t>
            </w:r>
          </w:p>
          <w:p w:rsidR="00CF5DF5" w:rsidRDefault="00CF5DF5" w:rsidP="006D521E">
            <w:pPr>
              <w:ind w:left="0"/>
              <w:rPr>
                <w:b/>
                <w:sz w:val="24"/>
                <w:szCs w:val="24"/>
                <w:lang w:val="en-US"/>
              </w:rPr>
            </w:pPr>
          </w:p>
          <w:p w:rsidR="006B22CC" w:rsidRDefault="006B22CC" w:rsidP="006D521E">
            <w:pPr>
              <w:ind w:left="0"/>
              <w:rPr>
                <w:sz w:val="24"/>
                <w:szCs w:val="24"/>
                <w:lang w:val="en-US"/>
              </w:rPr>
            </w:pPr>
            <w:r>
              <w:rPr>
                <w:sz w:val="24"/>
                <w:szCs w:val="24"/>
                <w:lang w:val="en-US"/>
              </w:rPr>
              <w:t>On the 21</w:t>
            </w:r>
            <w:r w:rsidRPr="006B22CC">
              <w:rPr>
                <w:sz w:val="24"/>
                <w:szCs w:val="24"/>
                <w:vertAlign w:val="superscript"/>
                <w:lang w:val="en-US"/>
              </w:rPr>
              <w:t>st</w:t>
            </w:r>
            <w:r>
              <w:rPr>
                <w:sz w:val="24"/>
                <w:szCs w:val="24"/>
                <w:lang w:val="en-US"/>
              </w:rPr>
              <w:t xml:space="preserve"> of June a vehicle was taken from Upper Glen Road, Bridge of Allan without the consent of the owner. The vehicle was later traced In Henderson Street with two males within. Both males were arrested and charged with various road traffic and drug related offences.</w:t>
            </w:r>
          </w:p>
          <w:p w:rsidR="005C135C" w:rsidRDefault="005C135C" w:rsidP="006D521E">
            <w:pPr>
              <w:ind w:left="0"/>
              <w:rPr>
                <w:sz w:val="24"/>
                <w:szCs w:val="24"/>
                <w:lang w:val="en-US"/>
              </w:rPr>
            </w:pPr>
          </w:p>
          <w:p w:rsidR="005C135C" w:rsidRDefault="005C135C" w:rsidP="006D521E">
            <w:pPr>
              <w:ind w:left="0"/>
              <w:rPr>
                <w:sz w:val="24"/>
                <w:szCs w:val="24"/>
                <w:lang w:val="en-US"/>
              </w:rPr>
            </w:pPr>
            <w:r>
              <w:rPr>
                <w:sz w:val="24"/>
                <w:szCs w:val="24"/>
                <w:lang w:val="en-US"/>
              </w:rPr>
              <w:t>On the 15</w:t>
            </w:r>
            <w:r w:rsidRPr="005C135C">
              <w:rPr>
                <w:sz w:val="24"/>
                <w:szCs w:val="24"/>
                <w:vertAlign w:val="superscript"/>
                <w:lang w:val="en-US"/>
              </w:rPr>
              <w:t>th</w:t>
            </w:r>
            <w:r>
              <w:rPr>
                <w:sz w:val="24"/>
                <w:szCs w:val="24"/>
                <w:lang w:val="en-US"/>
              </w:rPr>
              <w:t xml:space="preserve"> of July a theft by shoplifting occurred at the Cooperative, Fountain Road, Bridge of Allan whereby a large quantity of alcohol was stolen by a male and female. This is still being investigated and police are pursuing a positive line of enquiry in relation to the male involved, Police call card</w:t>
            </w:r>
            <w:r>
              <w:t xml:space="preserve"> </w:t>
            </w:r>
            <w:r w:rsidRPr="005C135C">
              <w:rPr>
                <w:sz w:val="24"/>
                <w:szCs w:val="24"/>
                <w:lang w:val="en-US"/>
              </w:rPr>
              <w:t>PS-20180715-2808</w:t>
            </w:r>
            <w:r>
              <w:rPr>
                <w:sz w:val="24"/>
                <w:szCs w:val="24"/>
                <w:lang w:val="en-US"/>
              </w:rPr>
              <w:t xml:space="preserve"> refers.</w:t>
            </w:r>
          </w:p>
          <w:p w:rsidR="005C135C" w:rsidRDefault="005C135C" w:rsidP="006D521E">
            <w:pPr>
              <w:ind w:left="0"/>
              <w:rPr>
                <w:sz w:val="24"/>
                <w:szCs w:val="24"/>
                <w:lang w:val="en-US"/>
              </w:rPr>
            </w:pPr>
          </w:p>
          <w:p w:rsidR="005C135C" w:rsidRDefault="005C135C" w:rsidP="006D521E">
            <w:pPr>
              <w:ind w:left="0"/>
              <w:rPr>
                <w:sz w:val="24"/>
                <w:szCs w:val="24"/>
                <w:lang w:val="en-US"/>
              </w:rPr>
            </w:pPr>
            <w:r>
              <w:rPr>
                <w:sz w:val="24"/>
                <w:szCs w:val="24"/>
                <w:lang w:val="en-US"/>
              </w:rPr>
              <w:t xml:space="preserve">On the same date a further theft by shoplifting occurred at the Cooperative, Fountain Road, Bridge of Allan and a quantity of foodstuffs stolen. This is also being investigated at the time of submission albeit no suspects have been identified, </w:t>
            </w:r>
            <w:r w:rsidRPr="005C135C">
              <w:rPr>
                <w:sz w:val="24"/>
                <w:szCs w:val="24"/>
                <w:lang w:val="en-US"/>
              </w:rPr>
              <w:t>PS-20180715-2383</w:t>
            </w:r>
            <w:r>
              <w:rPr>
                <w:sz w:val="24"/>
                <w:szCs w:val="24"/>
                <w:lang w:val="en-US"/>
              </w:rPr>
              <w:t xml:space="preserve"> refers.</w:t>
            </w:r>
          </w:p>
          <w:p w:rsidR="00DE0AA7" w:rsidRDefault="00DE0AA7" w:rsidP="006D521E">
            <w:pPr>
              <w:ind w:left="0"/>
              <w:rPr>
                <w:sz w:val="24"/>
                <w:szCs w:val="24"/>
                <w:lang w:val="en-US"/>
              </w:rPr>
            </w:pPr>
          </w:p>
          <w:p w:rsidR="00DE0AA7" w:rsidRPr="006B22CC" w:rsidRDefault="00DE0AA7" w:rsidP="006D521E">
            <w:pPr>
              <w:ind w:left="0"/>
              <w:rPr>
                <w:sz w:val="24"/>
                <w:szCs w:val="24"/>
                <w:lang w:val="en-US"/>
              </w:rPr>
            </w:pPr>
            <w:r>
              <w:rPr>
                <w:sz w:val="24"/>
                <w:szCs w:val="24"/>
                <w:lang w:val="en-US"/>
              </w:rPr>
              <w:t>On the 17</w:t>
            </w:r>
            <w:r w:rsidRPr="00DE0AA7">
              <w:rPr>
                <w:sz w:val="24"/>
                <w:szCs w:val="24"/>
                <w:vertAlign w:val="superscript"/>
                <w:lang w:val="en-US"/>
              </w:rPr>
              <w:t>th</w:t>
            </w:r>
            <w:r>
              <w:rPr>
                <w:sz w:val="24"/>
                <w:szCs w:val="24"/>
                <w:lang w:val="en-US"/>
              </w:rPr>
              <w:t xml:space="preserve"> of July a theft by shoplifting occurred at the Cooperative, Fountain Road, Bridge of Allan whereby a large quantity of alcohol was stolen. To date all lines of enquiry have been carried out and no suspects identified, PS-</w:t>
            </w:r>
            <w:r w:rsidRPr="00DE0AA7">
              <w:rPr>
                <w:sz w:val="24"/>
                <w:szCs w:val="24"/>
                <w:lang w:val="en-US"/>
              </w:rPr>
              <w:t>20180717-2392</w:t>
            </w:r>
            <w:r>
              <w:rPr>
                <w:sz w:val="24"/>
                <w:szCs w:val="24"/>
                <w:lang w:val="en-US"/>
              </w:rPr>
              <w:t xml:space="preserve"> refers.</w:t>
            </w:r>
          </w:p>
          <w:p w:rsidR="00B64D87" w:rsidRDefault="00B64D87" w:rsidP="006D521E">
            <w:pPr>
              <w:ind w:left="0"/>
              <w:rPr>
                <w:sz w:val="24"/>
                <w:szCs w:val="24"/>
                <w:lang w:val="en-US"/>
              </w:rPr>
            </w:pPr>
          </w:p>
          <w:p w:rsidR="00DE0AA7" w:rsidRDefault="00DE0AA7" w:rsidP="006D521E">
            <w:pPr>
              <w:ind w:left="0"/>
              <w:rPr>
                <w:sz w:val="24"/>
                <w:szCs w:val="24"/>
                <w:lang w:val="en-US"/>
              </w:rPr>
            </w:pPr>
            <w:r>
              <w:rPr>
                <w:sz w:val="24"/>
                <w:szCs w:val="24"/>
                <w:lang w:val="en-US"/>
              </w:rPr>
              <w:t>On the 18</w:t>
            </w:r>
            <w:r w:rsidRPr="00DE0AA7">
              <w:rPr>
                <w:sz w:val="24"/>
                <w:szCs w:val="24"/>
                <w:vertAlign w:val="superscript"/>
                <w:lang w:val="en-US"/>
              </w:rPr>
              <w:t>th</w:t>
            </w:r>
            <w:r>
              <w:rPr>
                <w:sz w:val="24"/>
                <w:szCs w:val="24"/>
                <w:lang w:val="en-US"/>
              </w:rPr>
              <w:t xml:space="preserve"> of July an attempted theft occurred at a retail premises within Henderson Street, Bridge of Allan whereby a female suspect attempted to steal a</w:t>
            </w:r>
            <w:r w:rsidR="001273DA">
              <w:rPr>
                <w:sz w:val="24"/>
                <w:szCs w:val="24"/>
                <w:lang w:val="en-US"/>
              </w:rPr>
              <w:t xml:space="preserve"> charity box and an item of jewellery</w:t>
            </w:r>
            <w:r>
              <w:rPr>
                <w:sz w:val="24"/>
                <w:szCs w:val="24"/>
                <w:lang w:val="en-US"/>
              </w:rPr>
              <w:t>. This is still being investigated at the time of submission, PS</w:t>
            </w:r>
            <w:r w:rsidRPr="00DE0AA7">
              <w:rPr>
                <w:sz w:val="24"/>
                <w:szCs w:val="24"/>
                <w:lang w:val="en-US"/>
              </w:rPr>
              <w:t>-20180719-1239</w:t>
            </w:r>
            <w:r>
              <w:rPr>
                <w:sz w:val="24"/>
                <w:szCs w:val="24"/>
                <w:lang w:val="en-US"/>
              </w:rPr>
              <w:t xml:space="preserve"> refers.</w:t>
            </w:r>
          </w:p>
          <w:p w:rsidR="00DE0AA7" w:rsidRDefault="00DE0AA7" w:rsidP="006D521E">
            <w:pPr>
              <w:ind w:left="0"/>
              <w:rPr>
                <w:sz w:val="24"/>
                <w:szCs w:val="24"/>
                <w:lang w:val="en-US"/>
              </w:rPr>
            </w:pPr>
          </w:p>
          <w:p w:rsidR="00FE6C2F" w:rsidRDefault="00FE6C2F" w:rsidP="006D521E">
            <w:pPr>
              <w:ind w:left="0"/>
              <w:rPr>
                <w:sz w:val="24"/>
                <w:szCs w:val="24"/>
                <w:lang w:val="en-US"/>
              </w:rPr>
            </w:pPr>
          </w:p>
          <w:p w:rsidR="006D521E" w:rsidRDefault="006D521E" w:rsidP="006D521E">
            <w:pPr>
              <w:ind w:left="0"/>
              <w:rPr>
                <w:b/>
                <w:sz w:val="24"/>
                <w:szCs w:val="24"/>
                <w:lang w:val="en-US"/>
              </w:rPr>
            </w:pPr>
            <w:r w:rsidRPr="00916E96">
              <w:rPr>
                <w:b/>
                <w:sz w:val="24"/>
                <w:szCs w:val="24"/>
                <w:lang w:val="en-US"/>
              </w:rPr>
              <w:t xml:space="preserve">ROAD SAFETY </w:t>
            </w:r>
          </w:p>
          <w:p w:rsidR="00685D26" w:rsidRDefault="00685D26" w:rsidP="006D521E">
            <w:pPr>
              <w:ind w:left="0"/>
              <w:rPr>
                <w:sz w:val="24"/>
                <w:szCs w:val="24"/>
                <w:lang w:val="en-US"/>
              </w:rPr>
            </w:pPr>
          </w:p>
          <w:p w:rsidR="00332D79" w:rsidRDefault="00332D79" w:rsidP="00332D79">
            <w:pPr>
              <w:ind w:left="0"/>
              <w:rPr>
                <w:sz w:val="24"/>
                <w:szCs w:val="24"/>
                <w:lang w:val="en-US"/>
              </w:rPr>
            </w:pPr>
            <w:r>
              <w:rPr>
                <w:sz w:val="24"/>
                <w:szCs w:val="24"/>
                <w:lang w:val="en-US"/>
              </w:rPr>
              <w:t>During the early hours of Saturday 7</w:t>
            </w:r>
            <w:r w:rsidRPr="005C135C">
              <w:rPr>
                <w:sz w:val="24"/>
                <w:szCs w:val="24"/>
                <w:vertAlign w:val="superscript"/>
                <w:lang w:val="en-US"/>
              </w:rPr>
              <w:t>th</w:t>
            </w:r>
            <w:r>
              <w:rPr>
                <w:sz w:val="24"/>
                <w:szCs w:val="24"/>
                <w:lang w:val="en-US"/>
              </w:rPr>
              <w:t xml:space="preserve"> July a vehicle parked within Union Street, Bridge of Allan sustained accident damage having been struck by a silver coloured works van or similar</w:t>
            </w:r>
            <w:r w:rsidR="001273DA">
              <w:rPr>
                <w:sz w:val="24"/>
                <w:szCs w:val="24"/>
                <w:lang w:val="en-US"/>
              </w:rPr>
              <w:t>,</w:t>
            </w:r>
            <w:r>
              <w:rPr>
                <w:sz w:val="24"/>
                <w:szCs w:val="24"/>
                <w:lang w:val="en-US"/>
              </w:rPr>
              <w:t xml:space="preserve"> which then drove off. Thi</w:t>
            </w:r>
            <w:r w:rsidR="001273DA">
              <w:rPr>
                <w:sz w:val="24"/>
                <w:szCs w:val="24"/>
                <w:lang w:val="en-US"/>
              </w:rPr>
              <w:t>s has been crimed as Failure to S</w:t>
            </w:r>
            <w:r>
              <w:rPr>
                <w:sz w:val="24"/>
                <w:szCs w:val="24"/>
                <w:lang w:val="en-US"/>
              </w:rPr>
              <w:t xml:space="preserve">top after accident and is still being investigated at the time of submission, Police call card reference </w:t>
            </w:r>
            <w:r w:rsidRPr="005C135C">
              <w:rPr>
                <w:sz w:val="24"/>
                <w:szCs w:val="24"/>
                <w:lang w:val="en-US"/>
              </w:rPr>
              <w:t>PS-20180707-1520</w:t>
            </w:r>
            <w:r>
              <w:rPr>
                <w:sz w:val="24"/>
                <w:szCs w:val="24"/>
                <w:lang w:val="en-US"/>
              </w:rPr>
              <w:t xml:space="preserve"> refers.</w:t>
            </w:r>
          </w:p>
          <w:p w:rsidR="00332D79" w:rsidRPr="00F83491" w:rsidRDefault="00332D79" w:rsidP="006D521E">
            <w:pPr>
              <w:ind w:left="0"/>
              <w:rPr>
                <w:sz w:val="24"/>
                <w:szCs w:val="24"/>
                <w:lang w:val="en-US"/>
              </w:rPr>
            </w:pPr>
          </w:p>
          <w:p w:rsidR="006D521E" w:rsidRDefault="006E44B1" w:rsidP="002757A4">
            <w:pPr>
              <w:ind w:left="0"/>
              <w:rPr>
                <w:sz w:val="24"/>
                <w:szCs w:val="24"/>
                <w:lang w:val="en-US"/>
              </w:rPr>
            </w:pPr>
            <w:r>
              <w:rPr>
                <w:sz w:val="24"/>
                <w:szCs w:val="24"/>
                <w:lang w:val="en-US"/>
              </w:rPr>
              <w:t>On the 21</w:t>
            </w:r>
            <w:r w:rsidRPr="006E44B1">
              <w:rPr>
                <w:sz w:val="24"/>
                <w:szCs w:val="24"/>
                <w:vertAlign w:val="superscript"/>
                <w:lang w:val="en-US"/>
              </w:rPr>
              <w:t>st</w:t>
            </w:r>
            <w:r>
              <w:rPr>
                <w:sz w:val="24"/>
                <w:szCs w:val="24"/>
                <w:lang w:val="en-US"/>
              </w:rPr>
              <w:t xml:space="preserve"> of July a motorist was stopped for speeding at Henderson Street near to Lecropt Nursery. The driver was not offered a fixed penalty due to the speed he was travelling</w:t>
            </w:r>
            <w:r w:rsidR="001273DA">
              <w:rPr>
                <w:sz w:val="24"/>
                <w:szCs w:val="24"/>
                <w:lang w:val="en-US"/>
              </w:rPr>
              <w:t xml:space="preserve"> AT</w:t>
            </w:r>
            <w:r>
              <w:rPr>
                <w:sz w:val="24"/>
                <w:szCs w:val="24"/>
                <w:lang w:val="en-US"/>
              </w:rPr>
              <w:t xml:space="preserve"> and will be subject of a report to the Fiscal for </w:t>
            </w:r>
            <w:r w:rsidR="00C37C91">
              <w:rPr>
                <w:sz w:val="24"/>
                <w:szCs w:val="24"/>
                <w:lang w:val="en-US"/>
              </w:rPr>
              <w:t>committing</w:t>
            </w:r>
            <w:r>
              <w:rPr>
                <w:sz w:val="24"/>
                <w:szCs w:val="24"/>
                <w:lang w:val="en-US"/>
              </w:rPr>
              <w:t xml:space="preserve"> an offence contrary to Section 81 &amp; 89 of the Road Traffic Regulation Act 1984.</w:t>
            </w:r>
          </w:p>
          <w:p w:rsidR="00332D79" w:rsidRDefault="00332D79" w:rsidP="00332D79">
            <w:pPr>
              <w:ind w:left="0"/>
              <w:rPr>
                <w:b/>
                <w:sz w:val="24"/>
                <w:szCs w:val="24"/>
                <w:lang w:val="en-US"/>
              </w:rPr>
            </w:pPr>
          </w:p>
          <w:p w:rsidR="00332D79" w:rsidRPr="005C135C" w:rsidRDefault="00332D79" w:rsidP="00332D79">
            <w:pPr>
              <w:ind w:left="0"/>
              <w:rPr>
                <w:sz w:val="24"/>
                <w:szCs w:val="24"/>
                <w:lang w:val="en-US"/>
              </w:rPr>
            </w:pPr>
            <w:r>
              <w:rPr>
                <w:sz w:val="24"/>
                <w:szCs w:val="24"/>
                <w:lang w:val="en-US"/>
              </w:rPr>
              <w:t>On the 28</w:t>
            </w:r>
            <w:r w:rsidRPr="00FE6C2F">
              <w:rPr>
                <w:sz w:val="24"/>
                <w:szCs w:val="24"/>
                <w:vertAlign w:val="superscript"/>
                <w:lang w:val="en-US"/>
              </w:rPr>
              <w:t>th</w:t>
            </w:r>
            <w:r>
              <w:rPr>
                <w:sz w:val="24"/>
                <w:szCs w:val="24"/>
                <w:lang w:val="en-US"/>
              </w:rPr>
              <w:t xml:space="preserve"> of July a vehicle whilst parked at Claremont Drive, Bridge of Allan was struck by another vehicle and sustained accident damage. The driver of the offending vehicle failed to stop and report the accident. All lines of enquiry have been carried out and to date this is undetected, PS-</w:t>
            </w:r>
            <w:r w:rsidRPr="00FE6C2F">
              <w:rPr>
                <w:sz w:val="24"/>
                <w:szCs w:val="24"/>
                <w:lang w:val="en-US"/>
              </w:rPr>
              <w:t>-20180728-3646</w:t>
            </w:r>
            <w:r>
              <w:rPr>
                <w:sz w:val="24"/>
                <w:szCs w:val="24"/>
                <w:lang w:val="en-US"/>
              </w:rPr>
              <w:t xml:space="preserve"> refers.</w:t>
            </w:r>
          </w:p>
          <w:p w:rsidR="00332D79" w:rsidRDefault="00332D79" w:rsidP="002757A4">
            <w:pPr>
              <w:ind w:left="0"/>
              <w:rPr>
                <w:sz w:val="24"/>
                <w:szCs w:val="24"/>
                <w:lang w:val="en-US"/>
              </w:rPr>
            </w:pPr>
          </w:p>
          <w:p w:rsidR="00332D79" w:rsidRDefault="00332D79" w:rsidP="002757A4">
            <w:pPr>
              <w:ind w:left="0"/>
              <w:rPr>
                <w:sz w:val="24"/>
                <w:szCs w:val="24"/>
                <w:lang w:val="en-US"/>
              </w:rPr>
            </w:pPr>
            <w:r>
              <w:rPr>
                <w:sz w:val="24"/>
                <w:szCs w:val="24"/>
                <w:lang w:val="en-US"/>
              </w:rPr>
              <w:t>On the 15</w:t>
            </w:r>
            <w:r w:rsidRPr="00332D79">
              <w:rPr>
                <w:sz w:val="24"/>
                <w:szCs w:val="24"/>
                <w:vertAlign w:val="superscript"/>
                <w:lang w:val="en-US"/>
              </w:rPr>
              <w:t>th</w:t>
            </w:r>
            <w:r>
              <w:rPr>
                <w:sz w:val="24"/>
                <w:szCs w:val="24"/>
                <w:lang w:val="en-US"/>
              </w:rPr>
              <w:t xml:space="preserve"> of August at Airthrey Road, a motorist was observed driving whilst using a hand held device. The driver will be subject of a report to the Fiscal.</w:t>
            </w:r>
          </w:p>
          <w:p w:rsidR="00332D79" w:rsidRDefault="00332D79" w:rsidP="002757A4">
            <w:pPr>
              <w:ind w:left="0"/>
              <w:rPr>
                <w:sz w:val="24"/>
                <w:szCs w:val="24"/>
                <w:lang w:val="en-US"/>
              </w:rPr>
            </w:pPr>
          </w:p>
          <w:p w:rsidR="00332D79" w:rsidRDefault="00332D79" w:rsidP="002757A4">
            <w:pPr>
              <w:ind w:left="0"/>
              <w:rPr>
                <w:sz w:val="24"/>
                <w:szCs w:val="24"/>
                <w:lang w:val="en-US"/>
              </w:rPr>
            </w:pPr>
            <w:r>
              <w:rPr>
                <w:sz w:val="24"/>
                <w:szCs w:val="24"/>
                <w:lang w:val="en-US"/>
              </w:rPr>
              <w:t>On the 16</w:t>
            </w:r>
            <w:r w:rsidRPr="00332D79">
              <w:rPr>
                <w:sz w:val="24"/>
                <w:szCs w:val="24"/>
                <w:vertAlign w:val="superscript"/>
                <w:lang w:val="en-US"/>
              </w:rPr>
              <w:t>th</w:t>
            </w:r>
            <w:r>
              <w:rPr>
                <w:sz w:val="24"/>
                <w:szCs w:val="24"/>
                <w:lang w:val="en-US"/>
              </w:rPr>
              <w:t xml:space="preserve"> of August a motorist was stopped in Hopetoun Drive, Bridge of Allan and found to be driving whilst under the influence of alcohol. The driver will be subject of a report to the Fiscal.</w:t>
            </w:r>
          </w:p>
          <w:p w:rsidR="006E44B1" w:rsidRDefault="006E44B1" w:rsidP="002757A4">
            <w:pPr>
              <w:ind w:left="0"/>
              <w:rPr>
                <w:sz w:val="24"/>
                <w:szCs w:val="24"/>
                <w:lang w:val="en-US"/>
              </w:rPr>
            </w:pPr>
          </w:p>
          <w:p w:rsidR="00AA6634" w:rsidRPr="00BC16B6" w:rsidRDefault="00AA6634" w:rsidP="00A0473B">
            <w:pPr>
              <w:ind w:left="0" w:right="0"/>
              <w:rPr>
                <w:b/>
                <w:sz w:val="24"/>
                <w:szCs w:val="24"/>
                <w:lang w:val="en-US"/>
              </w:rPr>
            </w:pPr>
          </w:p>
          <w:p w:rsidR="00AA6634" w:rsidRPr="00BC16B6" w:rsidRDefault="00AA6634" w:rsidP="00A0473B">
            <w:pPr>
              <w:ind w:left="0" w:right="0"/>
              <w:rPr>
                <w:b/>
                <w:sz w:val="24"/>
                <w:szCs w:val="24"/>
                <w:lang w:val="en-US"/>
              </w:rPr>
            </w:pPr>
            <w:r w:rsidRPr="00BC16B6">
              <w:rPr>
                <w:b/>
                <w:sz w:val="24"/>
                <w:szCs w:val="24"/>
                <w:lang w:val="en-US"/>
              </w:rPr>
              <w:t>COMMUNITY ENGAGEMENT</w:t>
            </w:r>
            <w:r w:rsidR="00332D79">
              <w:rPr>
                <w:b/>
                <w:sz w:val="24"/>
                <w:szCs w:val="24"/>
                <w:lang w:val="en-US"/>
              </w:rPr>
              <w:t xml:space="preserve"> </w:t>
            </w:r>
          </w:p>
          <w:p w:rsidR="00AA6634" w:rsidRDefault="00AA6634" w:rsidP="00AA6634">
            <w:pPr>
              <w:ind w:left="0" w:right="0"/>
              <w:rPr>
                <w:sz w:val="24"/>
                <w:szCs w:val="24"/>
                <w:lang w:val="en-US"/>
              </w:rPr>
            </w:pPr>
          </w:p>
          <w:p w:rsidR="00332D79" w:rsidRDefault="00332D79" w:rsidP="00332D79">
            <w:pPr>
              <w:ind w:left="0"/>
              <w:rPr>
                <w:sz w:val="24"/>
                <w:szCs w:val="24"/>
                <w:lang w:val="en-US"/>
              </w:rPr>
            </w:pPr>
            <w:r>
              <w:rPr>
                <w:sz w:val="24"/>
                <w:szCs w:val="24"/>
                <w:lang w:val="en-US"/>
              </w:rPr>
              <w:t xml:space="preserve">The Community officers have recently been carrying out hand held radar checks within Henderson Street near to Lecropt and Cornton Road, Bridge of Allan. </w:t>
            </w:r>
            <w:r w:rsidR="001273DA">
              <w:rPr>
                <w:sz w:val="24"/>
                <w:szCs w:val="24"/>
                <w:lang w:val="en-US"/>
              </w:rPr>
              <w:t xml:space="preserve"> Four motorists have been</w:t>
            </w:r>
            <w:r>
              <w:rPr>
                <w:sz w:val="24"/>
                <w:szCs w:val="24"/>
                <w:lang w:val="en-US"/>
              </w:rPr>
              <w:t xml:space="preserve"> warned regarding vehicular speed in relation to the speeding checks carried out near to Lecropt.</w:t>
            </w:r>
          </w:p>
          <w:p w:rsidR="00332D79" w:rsidRDefault="00332D79" w:rsidP="00AA6634">
            <w:pPr>
              <w:ind w:left="0" w:right="0"/>
              <w:rPr>
                <w:sz w:val="24"/>
                <w:szCs w:val="24"/>
                <w:lang w:val="en-US"/>
              </w:rPr>
            </w:pPr>
          </w:p>
          <w:p w:rsidR="00AA6634" w:rsidRDefault="001C4F2A" w:rsidP="00B52F57">
            <w:pPr>
              <w:ind w:left="0" w:right="0"/>
              <w:rPr>
                <w:rFonts w:cs="Arial"/>
                <w:sz w:val="24"/>
                <w:szCs w:val="28"/>
              </w:rPr>
            </w:pPr>
            <w:r>
              <w:rPr>
                <w:rFonts w:cs="Arial"/>
                <w:sz w:val="24"/>
                <w:szCs w:val="28"/>
              </w:rPr>
              <w:t>Whilst carrying out hand held radar at Henderson Street near to Lecropt Nursery, the community officers were approached by members of the public from the local area who welcomed their presence and were appreciative of the speeding checks being carried out.</w:t>
            </w:r>
          </w:p>
          <w:p w:rsidR="001C4F2A" w:rsidRDefault="001C4F2A" w:rsidP="00B52F57">
            <w:pPr>
              <w:ind w:left="0" w:right="0"/>
              <w:rPr>
                <w:rFonts w:cs="Arial"/>
                <w:sz w:val="24"/>
                <w:szCs w:val="28"/>
              </w:rPr>
            </w:pPr>
          </w:p>
          <w:p w:rsidR="001C4F2A" w:rsidRDefault="001C4F2A" w:rsidP="00B52F57">
            <w:pPr>
              <w:ind w:left="0" w:right="0"/>
              <w:rPr>
                <w:rFonts w:cs="Arial"/>
                <w:sz w:val="24"/>
                <w:szCs w:val="28"/>
              </w:rPr>
            </w:pPr>
            <w:r>
              <w:rPr>
                <w:rFonts w:cs="Arial"/>
                <w:sz w:val="24"/>
                <w:szCs w:val="28"/>
              </w:rPr>
              <w:t>Members of the public and motorists who were stopped were informed that further hand held radar deployment would take place, particularly in the area near to Lecropt due to the reports of vehicles travelling at excess speed on the approach to Bridge of Allan.</w:t>
            </w:r>
          </w:p>
          <w:p w:rsidR="001C4F2A" w:rsidRDefault="001C4F2A" w:rsidP="00B52F57">
            <w:pPr>
              <w:ind w:left="0" w:right="0"/>
              <w:rPr>
                <w:rFonts w:cs="Arial"/>
                <w:sz w:val="24"/>
                <w:szCs w:val="28"/>
              </w:rPr>
            </w:pPr>
          </w:p>
          <w:p w:rsidR="001C4F2A" w:rsidRDefault="00E273C0" w:rsidP="00B52F57">
            <w:pPr>
              <w:ind w:left="0" w:right="0"/>
              <w:rPr>
                <w:rFonts w:cs="Arial"/>
                <w:sz w:val="24"/>
                <w:szCs w:val="28"/>
              </w:rPr>
            </w:pPr>
            <w:r>
              <w:rPr>
                <w:rFonts w:cs="Arial"/>
                <w:sz w:val="24"/>
                <w:szCs w:val="28"/>
              </w:rPr>
              <w:t>OTHER MATTERS</w:t>
            </w:r>
          </w:p>
          <w:p w:rsidR="00E273C0" w:rsidRDefault="00E273C0" w:rsidP="00B52F57">
            <w:pPr>
              <w:ind w:left="0" w:right="0"/>
              <w:rPr>
                <w:rFonts w:cs="Arial"/>
                <w:sz w:val="24"/>
                <w:szCs w:val="28"/>
              </w:rPr>
            </w:pPr>
          </w:p>
          <w:p w:rsidR="00E273C0" w:rsidRDefault="00E273C0" w:rsidP="00B52F57">
            <w:pPr>
              <w:ind w:left="0" w:right="0"/>
              <w:rPr>
                <w:rFonts w:cs="Arial"/>
                <w:sz w:val="24"/>
                <w:szCs w:val="28"/>
              </w:rPr>
            </w:pPr>
            <w:r>
              <w:rPr>
                <w:rFonts w:cs="Arial"/>
                <w:sz w:val="24"/>
                <w:szCs w:val="28"/>
              </w:rPr>
              <w:t>Between the 19</w:t>
            </w:r>
            <w:r w:rsidRPr="00E273C0">
              <w:rPr>
                <w:rFonts w:cs="Arial"/>
                <w:sz w:val="24"/>
                <w:szCs w:val="28"/>
                <w:vertAlign w:val="superscript"/>
              </w:rPr>
              <w:t>th</w:t>
            </w:r>
            <w:r>
              <w:rPr>
                <w:rFonts w:cs="Arial"/>
                <w:sz w:val="24"/>
                <w:szCs w:val="28"/>
              </w:rPr>
              <w:t xml:space="preserve"> June and 19</w:t>
            </w:r>
            <w:r w:rsidRPr="00E273C0">
              <w:rPr>
                <w:rFonts w:cs="Arial"/>
                <w:sz w:val="24"/>
                <w:szCs w:val="28"/>
                <w:vertAlign w:val="superscript"/>
              </w:rPr>
              <w:t>th</w:t>
            </w:r>
            <w:r>
              <w:rPr>
                <w:rFonts w:cs="Arial"/>
                <w:sz w:val="24"/>
                <w:szCs w:val="28"/>
              </w:rPr>
              <w:t xml:space="preserve"> Augu</w:t>
            </w:r>
            <w:r w:rsidR="0096421D">
              <w:rPr>
                <w:rFonts w:cs="Arial"/>
                <w:sz w:val="24"/>
                <w:szCs w:val="28"/>
              </w:rPr>
              <w:t>st there have been a total of 197</w:t>
            </w:r>
            <w:r>
              <w:rPr>
                <w:rFonts w:cs="Arial"/>
                <w:sz w:val="24"/>
                <w:szCs w:val="28"/>
              </w:rPr>
              <w:t xml:space="preserve"> calls</w:t>
            </w:r>
            <w:r w:rsidR="009F6B5E">
              <w:rPr>
                <w:rFonts w:cs="Arial"/>
                <w:sz w:val="24"/>
                <w:szCs w:val="28"/>
              </w:rPr>
              <w:t xml:space="preserve"> to the Bridge of Allan area.</w:t>
            </w:r>
            <w:r w:rsidR="00930172">
              <w:rPr>
                <w:rFonts w:cs="Arial"/>
                <w:sz w:val="24"/>
                <w:szCs w:val="28"/>
              </w:rPr>
              <w:t xml:space="preserve"> </w:t>
            </w:r>
            <w:bookmarkStart w:id="0" w:name="_GoBack"/>
            <w:bookmarkEnd w:id="0"/>
          </w:p>
          <w:p w:rsidR="00E273C0" w:rsidRDefault="00E273C0" w:rsidP="00B52F57">
            <w:pPr>
              <w:ind w:left="0" w:right="0"/>
              <w:rPr>
                <w:rFonts w:cs="Arial"/>
                <w:sz w:val="24"/>
                <w:szCs w:val="28"/>
              </w:rPr>
            </w:pPr>
          </w:p>
          <w:p w:rsidR="0096421D" w:rsidRDefault="0096421D" w:rsidP="00B52F57">
            <w:pPr>
              <w:ind w:left="0" w:right="0"/>
              <w:rPr>
                <w:rFonts w:cs="Arial"/>
                <w:sz w:val="24"/>
                <w:szCs w:val="28"/>
              </w:rPr>
            </w:pPr>
            <w:r>
              <w:rPr>
                <w:rFonts w:cs="Arial"/>
                <w:sz w:val="24"/>
                <w:szCs w:val="28"/>
              </w:rPr>
              <w:t xml:space="preserve">2 calls </w:t>
            </w:r>
            <w:r w:rsidR="00E273C0">
              <w:rPr>
                <w:rFonts w:cs="Arial"/>
                <w:sz w:val="24"/>
                <w:szCs w:val="28"/>
              </w:rPr>
              <w:t>relate to disorder type incidents.</w:t>
            </w:r>
          </w:p>
          <w:p w:rsidR="00E273C0" w:rsidRDefault="0096421D" w:rsidP="00B52F57">
            <w:pPr>
              <w:ind w:left="0" w:right="0"/>
              <w:rPr>
                <w:rFonts w:cs="Arial"/>
                <w:sz w:val="24"/>
                <w:szCs w:val="28"/>
              </w:rPr>
            </w:pPr>
            <w:r>
              <w:rPr>
                <w:rFonts w:cs="Arial"/>
                <w:sz w:val="24"/>
                <w:szCs w:val="28"/>
              </w:rPr>
              <w:t>1</w:t>
            </w:r>
            <w:r w:rsidR="009F6B5E">
              <w:rPr>
                <w:rFonts w:cs="Arial"/>
                <w:sz w:val="24"/>
                <w:szCs w:val="28"/>
              </w:rPr>
              <w:t xml:space="preserve">4 </w:t>
            </w:r>
            <w:r w:rsidR="0043772C">
              <w:rPr>
                <w:rFonts w:cs="Arial"/>
                <w:sz w:val="24"/>
                <w:szCs w:val="28"/>
              </w:rPr>
              <w:t>calls related to concern for persons, (mental health, missing persons, welfare checks).</w:t>
            </w:r>
          </w:p>
          <w:p w:rsidR="0043772C" w:rsidRDefault="0043772C" w:rsidP="00B52F57">
            <w:pPr>
              <w:ind w:left="0" w:right="0"/>
              <w:rPr>
                <w:rFonts w:cs="Arial"/>
                <w:sz w:val="24"/>
                <w:szCs w:val="28"/>
              </w:rPr>
            </w:pPr>
            <w:r>
              <w:rPr>
                <w:rFonts w:cs="Arial"/>
                <w:sz w:val="24"/>
                <w:szCs w:val="28"/>
              </w:rPr>
              <w:t>No domestic related calls were recorded.</w:t>
            </w:r>
          </w:p>
          <w:p w:rsidR="00AA6634" w:rsidRPr="007C2014" w:rsidRDefault="00AA6634" w:rsidP="00AA6634">
            <w:pPr>
              <w:ind w:left="0" w:right="0"/>
              <w:rPr>
                <w:rFonts w:cs="Arial"/>
                <w:sz w:val="24"/>
                <w:szCs w:val="28"/>
              </w:rPr>
            </w:pPr>
          </w:p>
        </w:tc>
      </w:tr>
    </w:tbl>
    <w:p w:rsidR="00CF5540" w:rsidRDefault="00CF5540" w:rsidP="00CF5540">
      <w:pPr>
        <w:tabs>
          <w:tab w:val="left" w:pos="5295"/>
        </w:tabs>
        <w:ind w:left="0"/>
      </w:pPr>
    </w:p>
    <w:tbl>
      <w:tblPr>
        <w:tblStyle w:val="TableGrid"/>
        <w:tblW w:w="9640" w:type="dxa"/>
        <w:tblInd w:w="-431" w:type="dxa"/>
        <w:tblLook w:val="04A0" w:firstRow="1" w:lastRow="0" w:firstColumn="1" w:lastColumn="0" w:noHBand="0" w:noVBand="1"/>
      </w:tblPr>
      <w:tblGrid>
        <w:gridCol w:w="9640"/>
      </w:tblGrid>
      <w:tr w:rsidR="002F3E97" w:rsidTr="003F7B5A">
        <w:tc>
          <w:tcPr>
            <w:tcW w:w="9640" w:type="dxa"/>
            <w:shd w:val="clear" w:color="auto" w:fill="BFBFBF" w:themeFill="background1" w:themeFillShade="BF"/>
            <w:vAlign w:val="center"/>
          </w:tcPr>
          <w:p w:rsidR="002F3E97" w:rsidRPr="00CF5540" w:rsidRDefault="002F3E97" w:rsidP="003F7B5A">
            <w:pPr>
              <w:ind w:left="0" w:right="0"/>
              <w:rPr>
                <w:rFonts w:cs="Arial"/>
                <w:sz w:val="28"/>
                <w:szCs w:val="28"/>
              </w:rPr>
            </w:pPr>
            <w:r>
              <w:rPr>
                <w:rFonts w:cs="Arial"/>
                <w:color w:val="000000" w:themeColor="text1"/>
                <w:sz w:val="28"/>
                <w:szCs w:val="28"/>
              </w:rPr>
              <w:t>Any issues raised at Community Council meeting:</w:t>
            </w:r>
          </w:p>
        </w:tc>
      </w:tr>
      <w:tr w:rsidR="002F3E97" w:rsidTr="00325A2B">
        <w:trPr>
          <w:trHeight w:val="430"/>
        </w:trPr>
        <w:tc>
          <w:tcPr>
            <w:tcW w:w="9640" w:type="dxa"/>
            <w:shd w:val="clear" w:color="auto" w:fill="auto"/>
            <w:vAlign w:val="center"/>
          </w:tcPr>
          <w:p w:rsidR="00647CFE" w:rsidRDefault="00647CFE" w:rsidP="003F7B5A">
            <w:pPr>
              <w:ind w:left="0" w:right="0"/>
              <w:rPr>
                <w:rFonts w:cs="Arial"/>
                <w:sz w:val="24"/>
                <w:szCs w:val="28"/>
              </w:rPr>
            </w:pPr>
          </w:p>
          <w:p w:rsidR="00647CFE" w:rsidRDefault="00647CFE" w:rsidP="003F7B5A">
            <w:pPr>
              <w:ind w:left="0" w:right="0"/>
              <w:rPr>
                <w:rFonts w:cs="Arial"/>
                <w:sz w:val="24"/>
                <w:szCs w:val="28"/>
              </w:rPr>
            </w:pPr>
          </w:p>
          <w:p w:rsidR="002F3E97" w:rsidRPr="00CF5540" w:rsidRDefault="002F3E97" w:rsidP="003F7B5A">
            <w:pPr>
              <w:ind w:left="0" w:right="0"/>
              <w:rPr>
                <w:rFonts w:cs="Arial"/>
                <w:sz w:val="24"/>
                <w:szCs w:val="28"/>
              </w:rPr>
            </w:pPr>
          </w:p>
        </w:tc>
      </w:tr>
    </w:tbl>
    <w:p w:rsidR="00565BE9" w:rsidRDefault="00565BE9" w:rsidP="00CF5540">
      <w:pPr>
        <w:tabs>
          <w:tab w:val="left" w:pos="5295"/>
        </w:tabs>
        <w:ind w:left="0"/>
      </w:pPr>
    </w:p>
    <w:p w:rsidR="00565BE9" w:rsidRPr="00565BE9" w:rsidRDefault="00930172" w:rsidP="00565BE9">
      <w:pPr>
        <w:tabs>
          <w:tab w:val="left" w:pos="5295"/>
        </w:tabs>
        <w:ind w:left="0"/>
        <w:jc w:val="center"/>
        <w:rPr>
          <w:rFonts w:ascii="Times New Roman" w:eastAsiaTheme="minorEastAsia" w:hAnsi="Times New Roman"/>
          <w:b/>
          <w:bCs/>
          <w:noProof/>
          <w:color w:val="365F91"/>
          <w:sz w:val="44"/>
          <w:szCs w:val="44"/>
          <w:lang w:val="en-US" w:eastAsia="en-GB"/>
        </w:rPr>
      </w:pPr>
      <w:hyperlink r:id="rId6" w:history="1">
        <w:r w:rsidR="00565BE9" w:rsidRPr="00565BE9">
          <w:rPr>
            <w:rStyle w:val="Hyperlink"/>
            <w:rFonts w:ascii="Times New Roman" w:eastAsiaTheme="minorEastAsia" w:hAnsi="Times New Roman"/>
            <w:b/>
            <w:bCs/>
            <w:noProof/>
            <w:sz w:val="44"/>
            <w:szCs w:val="44"/>
            <w:lang w:val="en-US" w:eastAsia="en-GB"/>
          </w:rPr>
          <w:t>https://scotland.police.uk/yourviewcounts</w:t>
        </w:r>
      </w:hyperlink>
    </w:p>
    <w:p w:rsidR="00C97D50" w:rsidRPr="00C97D50" w:rsidRDefault="00565BE9" w:rsidP="00CF5540">
      <w:pPr>
        <w:tabs>
          <w:tab w:val="left" w:pos="5295"/>
        </w:tabs>
        <w:ind w:left="0"/>
      </w:pPr>
      <w:r>
        <w:rPr>
          <w:noProof/>
          <w:lang w:eastAsia="en-GB"/>
        </w:rPr>
        <w:drawing>
          <wp:inline distT="0" distB="0" distL="0" distR="0" wp14:anchorId="0D5AA900" wp14:editId="5286D208">
            <wp:extent cx="5731510" cy="856615"/>
            <wp:effectExtent l="0" t="0" r="2540" b="635"/>
            <wp:docPr id="2" name="Picture 2" descr="cid:image001.png@01D1D374.13657BA0"/>
            <wp:cNvGraphicFramePr/>
            <a:graphic xmlns:a="http://schemas.openxmlformats.org/drawingml/2006/main">
              <a:graphicData uri="http://schemas.openxmlformats.org/drawingml/2006/picture">
                <pic:pic xmlns:pic="http://schemas.openxmlformats.org/drawingml/2006/picture">
                  <pic:nvPicPr>
                    <pic:cNvPr id="2" name="Picture 2" descr="cid:image001.png@01D1D374.13657B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56615"/>
                    </a:xfrm>
                    <a:prstGeom prst="rect">
                      <a:avLst/>
                    </a:prstGeom>
                    <a:noFill/>
                    <a:ln>
                      <a:noFill/>
                    </a:ln>
                  </pic:spPr>
                </pic:pic>
              </a:graphicData>
            </a:graphic>
          </wp:inline>
        </w:drawing>
      </w:r>
      <w:r w:rsidR="008239B0">
        <w:tab/>
      </w:r>
    </w:p>
    <w:sectPr w:rsidR="00C97D50" w:rsidRPr="00C97D50" w:rsidSect="00B7024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F126F"/>
    <w:multiLevelType w:val="hybridMultilevel"/>
    <w:tmpl w:val="5D3C3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69"/>
    <w:rsid w:val="00013168"/>
    <w:rsid w:val="0001365E"/>
    <w:rsid w:val="0002779F"/>
    <w:rsid w:val="00027BB8"/>
    <w:rsid w:val="00031345"/>
    <w:rsid w:val="0003749B"/>
    <w:rsid w:val="00037C38"/>
    <w:rsid w:val="000502B7"/>
    <w:rsid w:val="00055D18"/>
    <w:rsid w:val="00107979"/>
    <w:rsid w:val="00110FA2"/>
    <w:rsid w:val="001146D2"/>
    <w:rsid w:val="001273DA"/>
    <w:rsid w:val="001320E4"/>
    <w:rsid w:val="00133A8C"/>
    <w:rsid w:val="0014259B"/>
    <w:rsid w:val="0014652C"/>
    <w:rsid w:val="00162F8F"/>
    <w:rsid w:val="001642D0"/>
    <w:rsid w:val="00184FCF"/>
    <w:rsid w:val="001913DB"/>
    <w:rsid w:val="00192007"/>
    <w:rsid w:val="001968BB"/>
    <w:rsid w:val="001A70C7"/>
    <w:rsid w:val="001B2E6F"/>
    <w:rsid w:val="001B6212"/>
    <w:rsid w:val="001C4F2A"/>
    <w:rsid w:val="001E61F5"/>
    <w:rsid w:val="001F3B25"/>
    <w:rsid w:val="002077B5"/>
    <w:rsid w:val="00227516"/>
    <w:rsid w:val="00234775"/>
    <w:rsid w:val="00242A60"/>
    <w:rsid w:val="00274F94"/>
    <w:rsid w:val="002757A4"/>
    <w:rsid w:val="00286D7C"/>
    <w:rsid w:val="00294466"/>
    <w:rsid w:val="002947FF"/>
    <w:rsid w:val="00297460"/>
    <w:rsid w:val="002A0EA4"/>
    <w:rsid w:val="002A341E"/>
    <w:rsid w:val="002B07A6"/>
    <w:rsid w:val="002B48A0"/>
    <w:rsid w:val="002B6F6E"/>
    <w:rsid w:val="002F38C7"/>
    <w:rsid w:val="002F3E97"/>
    <w:rsid w:val="00303DB6"/>
    <w:rsid w:val="00310188"/>
    <w:rsid w:val="0031610A"/>
    <w:rsid w:val="00320836"/>
    <w:rsid w:val="00325A2B"/>
    <w:rsid w:val="00332D79"/>
    <w:rsid w:val="00340E63"/>
    <w:rsid w:val="00346411"/>
    <w:rsid w:val="00346F37"/>
    <w:rsid w:val="0035243A"/>
    <w:rsid w:val="00354FDB"/>
    <w:rsid w:val="003567E3"/>
    <w:rsid w:val="00361024"/>
    <w:rsid w:val="00371BF6"/>
    <w:rsid w:val="0037383D"/>
    <w:rsid w:val="003769BF"/>
    <w:rsid w:val="003F067F"/>
    <w:rsid w:val="00403AE7"/>
    <w:rsid w:val="004219BF"/>
    <w:rsid w:val="0043772C"/>
    <w:rsid w:val="00441D8B"/>
    <w:rsid w:val="0047541B"/>
    <w:rsid w:val="00483BBC"/>
    <w:rsid w:val="0048798E"/>
    <w:rsid w:val="00495C88"/>
    <w:rsid w:val="004A6CD6"/>
    <w:rsid w:val="004B4197"/>
    <w:rsid w:val="004C1E5C"/>
    <w:rsid w:val="004C25A6"/>
    <w:rsid w:val="004C2B01"/>
    <w:rsid w:val="004D45F0"/>
    <w:rsid w:val="00505C4E"/>
    <w:rsid w:val="00542E96"/>
    <w:rsid w:val="0055455E"/>
    <w:rsid w:val="00565BE9"/>
    <w:rsid w:val="00567169"/>
    <w:rsid w:val="00582001"/>
    <w:rsid w:val="00585164"/>
    <w:rsid w:val="005B1243"/>
    <w:rsid w:val="005B5748"/>
    <w:rsid w:val="005C0714"/>
    <w:rsid w:val="005C135C"/>
    <w:rsid w:val="005C5496"/>
    <w:rsid w:val="005E2530"/>
    <w:rsid w:val="005F0F03"/>
    <w:rsid w:val="005F54E4"/>
    <w:rsid w:val="00621194"/>
    <w:rsid w:val="006453F9"/>
    <w:rsid w:val="00647CFE"/>
    <w:rsid w:val="00656523"/>
    <w:rsid w:val="0067034D"/>
    <w:rsid w:val="00673E28"/>
    <w:rsid w:val="0068323C"/>
    <w:rsid w:val="006841FB"/>
    <w:rsid w:val="00685529"/>
    <w:rsid w:val="00685D26"/>
    <w:rsid w:val="006B22CC"/>
    <w:rsid w:val="006B7488"/>
    <w:rsid w:val="006C54DA"/>
    <w:rsid w:val="006C73FB"/>
    <w:rsid w:val="006C7FB4"/>
    <w:rsid w:val="006D521E"/>
    <w:rsid w:val="006D57F8"/>
    <w:rsid w:val="006E44B1"/>
    <w:rsid w:val="006F62DB"/>
    <w:rsid w:val="0070204F"/>
    <w:rsid w:val="0070347A"/>
    <w:rsid w:val="00717CC3"/>
    <w:rsid w:val="007334AA"/>
    <w:rsid w:val="0076111D"/>
    <w:rsid w:val="00764186"/>
    <w:rsid w:val="00795C59"/>
    <w:rsid w:val="007C2014"/>
    <w:rsid w:val="0080450F"/>
    <w:rsid w:val="00805708"/>
    <w:rsid w:val="00810671"/>
    <w:rsid w:val="00822A4A"/>
    <w:rsid w:val="008239B0"/>
    <w:rsid w:val="00833C8F"/>
    <w:rsid w:val="00836EE9"/>
    <w:rsid w:val="00852E69"/>
    <w:rsid w:val="00857574"/>
    <w:rsid w:val="008856C7"/>
    <w:rsid w:val="00893D15"/>
    <w:rsid w:val="00893FD7"/>
    <w:rsid w:val="008C1569"/>
    <w:rsid w:val="008C3BB4"/>
    <w:rsid w:val="008E11B2"/>
    <w:rsid w:val="008E2225"/>
    <w:rsid w:val="008F63C3"/>
    <w:rsid w:val="009114E5"/>
    <w:rsid w:val="00911764"/>
    <w:rsid w:val="00916ABA"/>
    <w:rsid w:val="00916E96"/>
    <w:rsid w:val="00916F1E"/>
    <w:rsid w:val="00930172"/>
    <w:rsid w:val="009304FA"/>
    <w:rsid w:val="00953DCF"/>
    <w:rsid w:val="0096421D"/>
    <w:rsid w:val="009709DC"/>
    <w:rsid w:val="00976D37"/>
    <w:rsid w:val="00984184"/>
    <w:rsid w:val="00984C37"/>
    <w:rsid w:val="00996B43"/>
    <w:rsid w:val="009A1D81"/>
    <w:rsid w:val="009C0622"/>
    <w:rsid w:val="009C718E"/>
    <w:rsid w:val="009E72A0"/>
    <w:rsid w:val="009E79BA"/>
    <w:rsid w:val="009F395B"/>
    <w:rsid w:val="009F5B29"/>
    <w:rsid w:val="009F6B5E"/>
    <w:rsid w:val="00A0473B"/>
    <w:rsid w:val="00A23DF0"/>
    <w:rsid w:val="00A34154"/>
    <w:rsid w:val="00A4339E"/>
    <w:rsid w:val="00A4369B"/>
    <w:rsid w:val="00A5121A"/>
    <w:rsid w:val="00A737CA"/>
    <w:rsid w:val="00A767CF"/>
    <w:rsid w:val="00A77727"/>
    <w:rsid w:val="00AA6634"/>
    <w:rsid w:val="00AB6597"/>
    <w:rsid w:val="00AC022F"/>
    <w:rsid w:val="00AC03C1"/>
    <w:rsid w:val="00AC7D26"/>
    <w:rsid w:val="00B059C2"/>
    <w:rsid w:val="00B2405D"/>
    <w:rsid w:val="00B4136F"/>
    <w:rsid w:val="00B52F57"/>
    <w:rsid w:val="00B64BBD"/>
    <w:rsid w:val="00B64D87"/>
    <w:rsid w:val="00B7024C"/>
    <w:rsid w:val="00B71004"/>
    <w:rsid w:val="00B814D5"/>
    <w:rsid w:val="00B81836"/>
    <w:rsid w:val="00B83C23"/>
    <w:rsid w:val="00B90A42"/>
    <w:rsid w:val="00B95519"/>
    <w:rsid w:val="00BB4D70"/>
    <w:rsid w:val="00BB69C5"/>
    <w:rsid w:val="00BC16B6"/>
    <w:rsid w:val="00BC63F3"/>
    <w:rsid w:val="00C01E32"/>
    <w:rsid w:val="00C37C91"/>
    <w:rsid w:val="00C4453F"/>
    <w:rsid w:val="00C654C3"/>
    <w:rsid w:val="00C7426A"/>
    <w:rsid w:val="00C74CEA"/>
    <w:rsid w:val="00C9425D"/>
    <w:rsid w:val="00C95F8E"/>
    <w:rsid w:val="00C97D50"/>
    <w:rsid w:val="00CB2989"/>
    <w:rsid w:val="00CC7EE9"/>
    <w:rsid w:val="00CD4F3D"/>
    <w:rsid w:val="00CE0592"/>
    <w:rsid w:val="00CF37AC"/>
    <w:rsid w:val="00CF5540"/>
    <w:rsid w:val="00CF5DF5"/>
    <w:rsid w:val="00D16A7F"/>
    <w:rsid w:val="00D62EE0"/>
    <w:rsid w:val="00D63E10"/>
    <w:rsid w:val="00D82941"/>
    <w:rsid w:val="00DA2AA0"/>
    <w:rsid w:val="00DA37BF"/>
    <w:rsid w:val="00DB2BCA"/>
    <w:rsid w:val="00DC004A"/>
    <w:rsid w:val="00DC3BCB"/>
    <w:rsid w:val="00DC46A2"/>
    <w:rsid w:val="00DE0AA7"/>
    <w:rsid w:val="00DE748E"/>
    <w:rsid w:val="00E00341"/>
    <w:rsid w:val="00E13BBD"/>
    <w:rsid w:val="00E208FA"/>
    <w:rsid w:val="00E245B5"/>
    <w:rsid w:val="00E250CE"/>
    <w:rsid w:val="00E260F7"/>
    <w:rsid w:val="00E273C0"/>
    <w:rsid w:val="00E67955"/>
    <w:rsid w:val="00E70D8F"/>
    <w:rsid w:val="00E917A3"/>
    <w:rsid w:val="00EA1BA6"/>
    <w:rsid w:val="00EA2A8F"/>
    <w:rsid w:val="00EB01E0"/>
    <w:rsid w:val="00EB210E"/>
    <w:rsid w:val="00EE1BAF"/>
    <w:rsid w:val="00EF4242"/>
    <w:rsid w:val="00EF5092"/>
    <w:rsid w:val="00F053DC"/>
    <w:rsid w:val="00F11816"/>
    <w:rsid w:val="00F158E5"/>
    <w:rsid w:val="00F177CD"/>
    <w:rsid w:val="00F26C3A"/>
    <w:rsid w:val="00F30D01"/>
    <w:rsid w:val="00F30D77"/>
    <w:rsid w:val="00F343F0"/>
    <w:rsid w:val="00F46349"/>
    <w:rsid w:val="00F574FD"/>
    <w:rsid w:val="00F71604"/>
    <w:rsid w:val="00F72519"/>
    <w:rsid w:val="00F7674D"/>
    <w:rsid w:val="00F83491"/>
    <w:rsid w:val="00FB1580"/>
    <w:rsid w:val="00FD7BF8"/>
    <w:rsid w:val="00FE6C2F"/>
    <w:rsid w:val="00FF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CCE23-D08E-43F1-BBF7-5C22C337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C3"/>
    <w:pPr>
      <w:spacing w:after="0" w:line="240" w:lineRule="auto"/>
      <w:ind w:left="835" w:righ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CC3"/>
    <w:pPr>
      <w:spacing w:after="0" w:line="240" w:lineRule="auto"/>
      <w:ind w:left="835" w:right="835"/>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7CC3"/>
    <w:rPr>
      <w:color w:val="808080"/>
    </w:rPr>
  </w:style>
  <w:style w:type="paragraph" w:styleId="ListParagraph">
    <w:name w:val="List Paragraph"/>
    <w:basedOn w:val="Normal"/>
    <w:uiPriority w:val="34"/>
    <w:qFormat/>
    <w:rsid w:val="001B6212"/>
    <w:pPr>
      <w:ind w:left="720"/>
      <w:contextualSpacing/>
    </w:pPr>
  </w:style>
  <w:style w:type="character" w:styleId="Hyperlink">
    <w:name w:val="Hyperlink"/>
    <w:basedOn w:val="DefaultParagraphFont"/>
    <w:uiPriority w:val="99"/>
    <w:unhideWhenUsed/>
    <w:rsid w:val="00565BE9"/>
    <w:rPr>
      <w:color w:val="0000FF"/>
      <w:u w:val="single"/>
    </w:rPr>
  </w:style>
  <w:style w:type="paragraph" w:styleId="BalloonText">
    <w:name w:val="Balloon Text"/>
    <w:basedOn w:val="Normal"/>
    <w:link w:val="BalloonTextChar"/>
    <w:uiPriority w:val="99"/>
    <w:semiHidden/>
    <w:unhideWhenUsed/>
    <w:rsid w:val="009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22"/>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5639">
      <w:bodyDiv w:val="1"/>
      <w:marLeft w:val="0"/>
      <w:marRight w:val="0"/>
      <w:marTop w:val="0"/>
      <w:marBottom w:val="0"/>
      <w:divBdr>
        <w:top w:val="none" w:sz="0" w:space="0" w:color="auto"/>
        <w:left w:val="none" w:sz="0" w:space="0" w:color="auto"/>
        <w:bottom w:val="none" w:sz="0" w:space="0" w:color="auto"/>
        <w:right w:val="none" w:sz="0" w:space="0" w:color="auto"/>
      </w:divBdr>
    </w:div>
    <w:div w:id="155733868">
      <w:bodyDiv w:val="1"/>
      <w:marLeft w:val="0"/>
      <w:marRight w:val="0"/>
      <w:marTop w:val="0"/>
      <w:marBottom w:val="0"/>
      <w:divBdr>
        <w:top w:val="none" w:sz="0" w:space="0" w:color="auto"/>
        <w:left w:val="none" w:sz="0" w:space="0" w:color="auto"/>
        <w:bottom w:val="none" w:sz="0" w:space="0" w:color="auto"/>
        <w:right w:val="none" w:sz="0" w:space="0" w:color="auto"/>
      </w:divBdr>
    </w:div>
    <w:div w:id="224068919">
      <w:bodyDiv w:val="1"/>
      <w:marLeft w:val="0"/>
      <w:marRight w:val="0"/>
      <w:marTop w:val="0"/>
      <w:marBottom w:val="0"/>
      <w:divBdr>
        <w:top w:val="none" w:sz="0" w:space="0" w:color="auto"/>
        <w:left w:val="none" w:sz="0" w:space="0" w:color="auto"/>
        <w:bottom w:val="none" w:sz="0" w:space="0" w:color="auto"/>
        <w:right w:val="none" w:sz="0" w:space="0" w:color="auto"/>
      </w:divBdr>
    </w:div>
    <w:div w:id="284124848">
      <w:bodyDiv w:val="1"/>
      <w:marLeft w:val="0"/>
      <w:marRight w:val="0"/>
      <w:marTop w:val="0"/>
      <w:marBottom w:val="0"/>
      <w:divBdr>
        <w:top w:val="none" w:sz="0" w:space="0" w:color="auto"/>
        <w:left w:val="none" w:sz="0" w:space="0" w:color="auto"/>
        <w:bottom w:val="none" w:sz="0" w:space="0" w:color="auto"/>
        <w:right w:val="none" w:sz="0" w:space="0" w:color="auto"/>
      </w:divBdr>
    </w:div>
    <w:div w:id="566650294">
      <w:bodyDiv w:val="1"/>
      <w:marLeft w:val="0"/>
      <w:marRight w:val="0"/>
      <w:marTop w:val="0"/>
      <w:marBottom w:val="0"/>
      <w:divBdr>
        <w:top w:val="none" w:sz="0" w:space="0" w:color="auto"/>
        <w:left w:val="none" w:sz="0" w:space="0" w:color="auto"/>
        <w:bottom w:val="none" w:sz="0" w:space="0" w:color="auto"/>
        <w:right w:val="none" w:sz="0" w:space="0" w:color="auto"/>
      </w:divBdr>
    </w:div>
    <w:div w:id="736051948">
      <w:bodyDiv w:val="1"/>
      <w:marLeft w:val="0"/>
      <w:marRight w:val="0"/>
      <w:marTop w:val="0"/>
      <w:marBottom w:val="0"/>
      <w:divBdr>
        <w:top w:val="none" w:sz="0" w:space="0" w:color="auto"/>
        <w:left w:val="none" w:sz="0" w:space="0" w:color="auto"/>
        <w:bottom w:val="none" w:sz="0" w:space="0" w:color="auto"/>
        <w:right w:val="none" w:sz="0" w:space="0" w:color="auto"/>
      </w:divBdr>
    </w:div>
    <w:div w:id="831526764">
      <w:bodyDiv w:val="1"/>
      <w:marLeft w:val="0"/>
      <w:marRight w:val="0"/>
      <w:marTop w:val="0"/>
      <w:marBottom w:val="0"/>
      <w:divBdr>
        <w:top w:val="none" w:sz="0" w:space="0" w:color="auto"/>
        <w:left w:val="none" w:sz="0" w:space="0" w:color="auto"/>
        <w:bottom w:val="none" w:sz="0" w:space="0" w:color="auto"/>
        <w:right w:val="none" w:sz="0" w:space="0" w:color="auto"/>
      </w:divBdr>
    </w:div>
    <w:div w:id="890119336">
      <w:bodyDiv w:val="1"/>
      <w:marLeft w:val="0"/>
      <w:marRight w:val="0"/>
      <w:marTop w:val="0"/>
      <w:marBottom w:val="0"/>
      <w:divBdr>
        <w:top w:val="none" w:sz="0" w:space="0" w:color="auto"/>
        <w:left w:val="none" w:sz="0" w:space="0" w:color="auto"/>
        <w:bottom w:val="none" w:sz="0" w:space="0" w:color="auto"/>
        <w:right w:val="none" w:sz="0" w:space="0" w:color="auto"/>
      </w:divBdr>
    </w:div>
    <w:div w:id="1476021026">
      <w:bodyDiv w:val="1"/>
      <w:marLeft w:val="0"/>
      <w:marRight w:val="0"/>
      <w:marTop w:val="0"/>
      <w:marBottom w:val="0"/>
      <w:divBdr>
        <w:top w:val="none" w:sz="0" w:space="0" w:color="auto"/>
        <w:left w:val="none" w:sz="0" w:space="0" w:color="auto"/>
        <w:bottom w:val="none" w:sz="0" w:space="0" w:color="auto"/>
        <w:right w:val="none" w:sz="0" w:space="0" w:color="auto"/>
      </w:divBdr>
    </w:div>
    <w:div w:id="1491172575">
      <w:bodyDiv w:val="1"/>
      <w:marLeft w:val="0"/>
      <w:marRight w:val="0"/>
      <w:marTop w:val="0"/>
      <w:marBottom w:val="0"/>
      <w:divBdr>
        <w:top w:val="none" w:sz="0" w:space="0" w:color="auto"/>
        <w:left w:val="none" w:sz="0" w:space="0" w:color="auto"/>
        <w:bottom w:val="none" w:sz="0" w:space="0" w:color="auto"/>
        <w:right w:val="none" w:sz="0" w:space="0" w:color="auto"/>
      </w:divBdr>
    </w:div>
    <w:div w:id="1494252005">
      <w:bodyDiv w:val="1"/>
      <w:marLeft w:val="0"/>
      <w:marRight w:val="0"/>
      <w:marTop w:val="0"/>
      <w:marBottom w:val="0"/>
      <w:divBdr>
        <w:top w:val="none" w:sz="0" w:space="0" w:color="auto"/>
        <w:left w:val="none" w:sz="0" w:space="0" w:color="auto"/>
        <w:bottom w:val="none" w:sz="0" w:space="0" w:color="auto"/>
        <w:right w:val="none" w:sz="0" w:space="0" w:color="auto"/>
      </w:divBdr>
    </w:div>
    <w:div w:id="1561096788">
      <w:bodyDiv w:val="1"/>
      <w:marLeft w:val="0"/>
      <w:marRight w:val="0"/>
      <w:marTop w:val="0"/>
      <w:marBottom w:val="0"/>
      <w:divBdr>
        <w:top w:val="none" w:sz="0" w:space="0" w:color="auto"/>
        <w:left w:val="none" w:sz="0" w:space="0" w:color="auto"/>
        <w:bottom w:val="none" w:sz="0" w:space="0" w:color="auto"/>
        <w:right w:val="none" w:sz="0" w:space="0" w:color="auto"/>
      </w:divBdr>
    </w:div>
    <w:div w:id="1583561062">
      <w:bodyDiv w:val="1"/>
      <w:marLeft w:val="0"/>
      <w:marRight w:val="0"/>
      <w:marTop w:val="0"/>
      <w:marBottom w:val="0"/>
      <w:divBdr>
        <w:top w:val="none" w:sz="0" w:space="0" w:color="auto"/>
        <w:left w:val="none" w:sz="0" w:space="0" w:color="auto"/>
        <w:bottom w:val="none" w:sz="0" w:space="0" w:color="auto"/>
        <w:right w:val="none" w:sz="0" w:space="0" w:color="auto"/>
      </w:divBdr>
    </w:div>
    <w:div w:id="1642734820">
      <w:bodyDiv w:val="1"/>
      <w:marLeft w:val="0"/>
      <w:marRight w:val="0"/>
      <w:marTop w:val="0"/>
      <w:marBottom w:val="0"/>
      <w:divBdr>
        <w:top w:val="none" w:sz="0" w:space="0" w:color="auto"/>
        <w:left w:val="none" w:sz="0" w:space="0" w:color="auto"/>
        <w:bottom w:val="none" w:sz="0" w:space="0" w:color="auto"/>
        <w:right w:val="none" w:sz="0" w:space="0" w:color="auto"/>
      </w:divBdr>
    </w:div>
    <w:div w:id="1929659280">
      <w:bodyDiv w:val="1"/>
      <w:marLeft w:val="0"/>
      <w:marRight w:val="0"/>
      <w:marTop w:val="0"/>
      <w:marBottom w:val="0"/>
      <w:divBdr>
        <w:top w:val="none" w:sz="0" w:space="0" w:color="auto"/>
        <w:left w:val="none" w:sz="0" w:space="0" w:color="auto"/>
        <w:bottom w:val="none" w:sz="0" w:space="0" w:color="auto"/>
        <w:right w:val="none" w:sz="0" w:space="0" w:color="auto"/>
      </w:divBdr>
    </w:div>
    <w:div w:id="2072314173">
      <w:bodyDiv w:val="1"/>
      <w:marLeft w:val="0"/>
      <w:marRight w:val="0"/>
      <w:marTop w:val="0"/>
      <w:marBottom w:val="0"/>
      <w:divBdr>
        <w:top w:val="none" w:sz="0" w:space="0" w:color="auto"/>
        <w:left w:val="none" w:sz="0" w:space="0" w:color="auto"/>
        <w:bottom w:val="none" w:sz="0" w:space="0" w:color="auto"/>
        <w:right w:val="none" w:sz="0" w:space="0" w:color="auto"/>
      </w:divBdr>
    </w:div>
    <w:div w:id="20898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tland.police.uk/yourviewcou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10932\AppData\Local\Microsoft\Windows\INetCache\Content.Outlook\I39RN6IU\Community%20Council%20Meeting%20Report%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48F3BCE90422FB78BADCEA275CA72"/>
        <w:category>
          <w:name w:val="General"/>
          <w:gallery w:val="placeholder"/>
        </w:category>
        <w:types>
          <w:type w:val="bbPlcHdr"/>
        </w:types>
        <w:behaviors>
          <w:behavior w:val="content"/>
        </w:behaviors>
        <w:guid w:val="{B639B030-713E-4905-A0DC-BF41A1D6F96E}"/>
      </w:docPartPr>
      <w:docPartBody>
        <w:p w:rsidR="00DD45D1" w:rsidRDefault="00DD45D1">
          <w:pPr>
            <w:pStyle w:val="69348F3BCE90422FB78BADCEA275CA72"/>
          </w:pPr>
          <w:r w:rsidRPr="00E70D8F">
            <w:rPr>
              <w:rStyle w:val="PlaceholderText"/>
              <w:rFonts w:eastAsiaTheme="minorHAnsi"/>
              <w:color w:val="000000" w:themeColor="text1"/>
              <w:sz w:val="28"/>
            </w:rPr>
            <w:t>Select</w:t>
          </w:r>
          <w:r w:rsidRPr="00CF5540">
            <w:rPr>
              <w:rStyle w:val="PlaceholderText"/>
              <w:rFonts w:eastAsiaTheme="minorHAnsi"/>
              <w:color w:val="000000" w:themeColor="text1"/>
              <w:sz w:val="28"/>
            </w:rPr>
            <w:t xml:space="preserve"> </w:t>
          </w:r>
          <w:r w:rsidRPr="00E70D8F">
            <w:rPr>
              <w:rStyle w:val="PlaceholderText"/>
              <w:rFonts w:eastAsiaTheme="minorHAnsi"/>
              <w:color w:val="000000" w:themeColor="text1"/>
              <w:sz w:val="28"/>
            </w:rPr>
            <w:t>Community</w:t>
          </w:r>
          <w:r w:rsidRPr="00CF5540">
            <w:rPr>
              <w:rStyle w:val="PlaceholderText"/>
              <w:rFonts w:eastAsiaTheme="minorHAnsi"/>
              <w:color w:val="000000" w:themeColor="text1"/>
              <w:sz w:val="28"/>
            </w:rPr>
            <w:t xml:space="preserve"> Council</w:t>
          </w:r>
        </w:p>
      </w:docPartBody>
    </w:docPart>
    <w:docPart>
      <w:docPartPr>
        <w:name w:val="DC3A21FA5F6043B5A7F91B0C4F8E02F2"/>
        <w:category>
          <w:name w:val="General"/>
          <w:gallery w:val="placeholder"/>
        </w:category>
        <w:types>
          <w:type w:val="bbPlcHdr"/>
        </w:types>
        <w:behaviors>
          <w:behavior w:val="content"/>
        </w:behaviors>
        <w:guid w:val="{3656A687-68EA-4475-8F96-41E5F22D524C}"/>
      </w:docPartPr>
      <w:docPartBody>
        <w:p w:rsidR="00DD45D1" w:rsidRDefault="00DD45D1">
          <w:pPr>
            <w:pStyle w:val="DC3A21FA5F6043B5A7F91B0C4F8E02F2"/>
          </w:pPr>
          <w:r w:rsidRPr="008239B0">
            <w:rPr>
              <w:rStyle w:val="PlaceholderText"/>
              <w:rFonts w:eastAsiaTheme="minorHAnsi"/>
              <w:sz w:val="24"/>
            </w:rPr>
            <w:t>Choose an item.</w:t>
          </w:r>
        </w:p>
      </w:docPartBody>
    </w:docPart>
    <w:docPart>
      <w:docPartPr>
        <w:name w:val="048868E5B2914DC984B4AE9E5A7A8D10"/>
        <w:category>
          <w:name w:val="General"/>
          <w:gallery w:val="placeholder"/>
        </w:category>
        <w:types>
          <w:type w:val="bbPlcHdr"/>
        </w:types>
        <w:behaviors>
          <w:behavior w:val="content"/>
        </w:behaviors>
        <w:guid w:val="{80C5F4A0-9495-449A-BDA2-F621C7397176}"/>
      </w:docPartPr>
      <w:docPartBody>
        <w:p w:rsidR="00DD45D1" w:rsidRDefault="00DD45D1">
          <w:pPr>
            <w:pStyle w:val="048868E5B2914DC984B4AE9E5A7A8D10"/>
          </w:pPr>
          <w:r w:rsidRPr="00E70D8F">
            <w:rPr>
              <w:rStyle w:val="PlaceholderText"/>
              <w:rFonts w:eastAsiaTheme="minorHAnsi"/>
              <w:color w:val="000000" w:themeColor="text1"/>
              <w:sz w:val="28"/>
            </w:rPr>
            <w:t>Name</w:t>
          </w:r>
        </w:p>
      </w:docPartBody>
    </w:docPart>
    <w:docPart>
      <w:docPartPr>
        <w:name w:val="6968A9CF60C3470B80DAFF713131A0E6"/>
        <w:category>
          <w:name w:val="General"/>
          <w:gallery w:val="placeholder"/>
        </w:category>
        <w:types>
          <w:type w:val="bbPlcHdr"/>
        </w:types>
        <w:behaviors>
          <w:behavior w:val="content"/>
        </w:behaviors>
        <w:guid w:val="{26C5A200-2B08-44C2-B1C0-54B8C35AC7F0}"/>
      </w:docPartPr>
      <w:docPartBody>
        <w:p w:rsidR="00DD45D1" w:rsidRDefault="00DD45D1">
          <w:pPr>
            <w:pStyle w:val="6968A9CF60C3470B80DAFF713131A0E6"/>
          </w:pPr>
          <w:r>
            <w:rPr>
              <w:rStyle w:val="PlaceholderText"/>
              <w:rFonts w:eastAsiaTheme="minorHAnsi"/>
              <w:color w:val="000000" w:themeColor="text1"/>
              <w:sz w:val="28"/>
            </w:rPr>
            <w:t xml:space="preserve">Select </w:t>
          </w:r>
          <w:r w:rsidRPr="00CF5540">
            <w:rPr>
              <w:rStyle w:val="PlaceholderText"/>
              <w:rFonts w:eastAsiaTheme="minorHAnsi"/>
              <w:color w:val="000000" w:themeColor="text1"/>
              <w:sz w:val="28"/>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D1"/>
    <w:rsid w:val="004254FD"/>
    <w:rsid w:val="004E70C6"/>
    <w:rsid w:val="008B665A"/>
    <w:rsid w:val="00D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65A"/>
    <w:rPr>
      <w:color w:val="808080"/>
    </w:rPr>
  </w:style>
  <w:style w:type="paragraph" w:customStyle="1" w:styleId="69348F3BCE90422FB78BADCEA275CA72">
    <w:name w:val="69348F3BCE90422FB78BADCEA275CA72"/>
  </w:style>
  <w:style w:type="paragraph" w:customStyle="1" w:styleId="DC3A21FA5F6043B5A7F91B0C4F8E02F2">
    <w:name w:val="DC3A21FA5F6043B5A7F91B0C4F8E02F2"/>
  </w:style>
  <w:style w:type="paragraph" w:customStyle="1" w:styleId="048868E5B2914DC984B4AE9E5A7A8D10">
    <w:name w:val="048868E5B2914DC984B4AE9E5A7A8D10"/>
  </w:style>
  <w:style w:type="paragraph" w:customStyle="1" w:styleId="6968A9CF60C3470B80DAFF713131A0E6">
    <w:name w:val="6968A9CF60C3470B80DAFF713131A0E6"/>
  </w:style>
  <w:style w:type="paragraph" w:customStyle="1" w:styleId="EADCAB11B8AF44209A0438DA5A402727">
    <w:name w:val="EADCAB11B8AF44209A0438DA5A402727"/>
    <w:rsid w:val="008B6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Community Council Meeting Report - Template</Template>
  <TotalTime>349</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Stevenson (932)</dc:creator>
  <cp:keywords/>
  <dc:description/>
  <cp:lastModifiedBy>Paul Gilliland (775)</cp:lastModifiedBy>
  <cp:revision>15</cp:revision>
  <cp:lastPrinted>2017-02-21T09:44:00Z</cp:lastPrinted>
  <dcterms:created xsi:type="dcterms:W3CDTF">2018-08-14T09:14:00Z</dcterms:created>
  <dcterms:modified xsi:type="dcterms:W3CDTF">2018-08-19T15:18:00Z</dcterms:modified>
</cp:coreProperties>
</file>